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8C17A" w14:textId="77777777" w:rsidR="00086840" w:rsidRPr="00BE04D7" w:rsidRDefault="00BE04D7">
      <w:pPr>
        <w:pStyle w:val="Titre"/>
        <w:rPr>
          <w:rFonts w:ascii="Amnesty Trade Gothic" w:eastAsia="PT Sans Narrow" w:hAnsi="Amnesty Trade Gothic" w:cs="PT Sans Narrow"/>
          <w:sz w:val="20"/>
          <w:szCs w:val="20"/>
        </w:rPr>
      </w:pPr>
      <w:bookmarkStart w:id="0" w:name="_koc7blaw696s" w:colFirst="0" w:colLast="0"/>
      <w:bookmarkEnd w:id="0"/>
      <w:r w:rsidRPr="00BE04D7">
        <w:rPr>
          <w:rFonts w:ascii="Amnesty Trade Gothic" w:eastAsia="PT Sans Narrow" w:hAnsi="Amnesty Trade Gothic" w:cs="PT Sans Narrow"/>
          <w:b/>
          <w:noProof/>
          <w:sz w:val="46"/>
          <w:szCs w:val="46"/>
          <w:lang w:val="fr-FR"/>
        </w:rPr>
        <w:drawing>
          <wp:inline distT="114300" distB="114300" distL="114300" distR="114300" wp14:anchorId="39037AC3" wp14:editId="558962CE">
            <wp:extent cx="5734050" cy="2108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4050" cy="2108200"/>
                    </a:xfrm>
                    <a:prstGeom prst="rect">
                      <a:avLst/>
                    </a:prstGeom>
                    <a:ln/>
                  </pic:spPr>
                </pic:pic>
              </a:graphicData>
            </a:graphic>
          </wp:inline>
        </w:drawing>
      </w:r>
    </w:p>
    <w:p w14:paraId="38D34933" w14:textId="77777777" w:rsidR="00086840" w:rsidRPr="00BE04D7" w:rsidRDefault="00BE04D7">
      <w:pPr>
        <w:pStyle w:val="normal0"/>
        <w:spacing w:after="100"/>
        <w:jc w:val="right"/>
        <w:rPr>
          <w:rFonts w:ascii="Amnesty Trade Gothic" w:eastAsia="Oswald ExtraLight" w:hAnsi="Amnesty Trade Gothic" w:cs="Oswald ExtraLight"/>
          <w:sz w:val="60"/>
          <w:szCs w:val="60"/>
          <w:highlight w:val="black"/>
        </w:rPr>
      </w:pPr>
      <w:r w:rsidRPr="00BE04D7">
        <w:rPr>
          <w:rFonts w:ascii="Amnesty Trade Gothic" w:eastAsia="Oswald ExtraLight" w:hAnsi="Amnesty Trade Gothic" w:cs="Oswald ExtraLight"/>
          <w:color w:val="FFFF00"/>
          <w:sz w:val="20"/>
          <w:szCs w:val="20"/>
          <w:highlight w:val="black"/>
        </w:rPr>
        <w:t xml:space="preserve"> NOVEMBRE 2018</w:t>
      </w:r>
      <w:r w:rsidRPr="00BE04D7">
        <w:rPr>
          <w:rFonts w:ascii="Amnesty Trade Gothic" w:eastAsia="Oswald ExtraLight" w:hAnsi="Amnesty Trade Gothic" w:cs="Oswald ExtraLight"/>
          <w:sz w:val="20"/>
          <w:szCs w:val="20"/>
          <w:highlight w:val="black"/>
        </w:rPr>
        <w:t>.</w:t>
      </w:r>
    </w:p>
    <w:p w14:paraId="1CAC083D" w14:textId="77777777" w:rsidR="00086840" w:rsidRPr="00BE04D7" w:rsidRDefault="00BE04D7">
      <w:pPr>
        <w:pStyle w:val="normal0"/>
        <w:spacing w:before="120" w:after="120"/>
        <w:rPr>
          <w:rFonts w:ascii="Amnesty Trade Gothic" w:hAnsi="Amnesty Trade Gothic"/>
          <w:sz w:val="20"/>
          <w:szCs w:val="20"/>
          <w:highlight w:val="white"/>
        </w:rPr>
      </w:pPr>
      <w:r w:rsidRPr="00BE04D7">
        <w:rPr>
          <w:rFonts w:ascii="Amnesty Trade Gothic" w:hAnsi="Amnesty Trade Gothic"/>
          <w:sz w:val="20"/>
          <w:szCs w:val="20"/>
          <w:highlight w:val="white"/>
        </w:rPr>
        <w:t xml:space="preserve">Le Dcod le monde de ce mois sort des arcanes du temps l’un des articles parus le 18 mai 2001 dans </w:t>
      </w:r>
      <w:r w:rsidRPr="00BE04D7">
        <w:rPr>
          <w:rFonts w:ascii="Amnesty Trade Gothic" w:hAnsi="Amnesty Trade Gothic"/>
          <w:i/>
          <w:sz w:val="20"/>
          <w:szCs w:val="20"/>
          <w:highlight w:val="white"/>
        </w:rPr>
        <w:t>La Libre Belgique</w:t>
      </w:r>
      <w:r w:rsidRPr="00BE04D7">
        <w:rPr>
          <w:rFonts w:ascii="Amnesty Trade Gothic" w:hAnsi="Amnesty Trade Gothic"/>
          <w:sz w:val="20"/>
          <w:szCs w:val="20"/>
          <w:highlight w:val="white"/>
        </w:rPr>
        <w:t>. Ce jour-là, Amnesty avait 40 ans</w:t>
      </w:r>
      <w:r w:rsidRPr="00BE04D7">
        <w:rPr>
          <w:rFonts w:ascii="Amnesty Trade Gothic" w:hAnsi="Amnesty Trade Gothic"/>
          <w:sz w:val="20"/>
          <w:szCs w:val="20"/>
          <w:highlight w:val="white"/>
        </w:rPr>
        <w:t xml:space="preserve">! Et </w:t>
      </w:r>
      <w:r w:rsidRPr="00BE04D7">
        <w:rPr>
          <w:rFonts w:ascii="Amnesty Trade Gothic" w:hAnsi="Amnesty Trade Gothic"/>
          <w:i/>
          <w:sz w:val="20"/>
          <w:szCs w:val="20"/>
          <w:highlight w:val="white"/>
        </w:rPr>
        <w:t>La Libre</w:t>
      </w:r>
      <w:r w:rsidRPr="00BE04D7">
        <w:rPr>
          <w:rFonts w:ascii="Amnesty Trade Gothic" w:hAnsi="Amnesty Trade Gothic"/>
          <w:sz w:val="20"/>
          <w:szCs w:val="20"/>
          <w:highlight w:val="white"/>
        </w:rPr>
        <w:t xml:space="preserve"> demandait à Pierre Sané, alors secrétaire général de l’organisation, </w:t>
      </w:r>
      <w:bookmarkStart w:id="1" w:name="_GoBack"/>
      <w:bookmarkEnd w:id="1"/>
      <w:r w:rsidRPr="00BE04D7">
        <w:rPr>
          <w:rFonts w:ascii="Amnesty Trade Gothic" w:hAnsi="Amnesty Trade Gothic"/>
          <w:sz w:val="20"/>
          <w:szCs w:val="20"/>
          <w:highlight w:val="white"/>
        </w:rPr>
        <w:t xml:space="preserve">de faire un bref constat de l’état des droits humains dans le monde. </w:t>
      </w:r>
    </w:p>
    <w:p w14:paraId="0EC4D66B" w14:textId="77777777" w:rsidR="00086840" w:rsidRPr="00BE04D7" w:rsidRDefault="00BE04D7">
      <w:pPr>
        <w:pStyle w:val="normal0"/>
        <w:spacing w:before="120" w:after="120"/>
        <w:rPr>
          <w:rFonts w:ascii="Amnesty Trade Gothic" w:hAnsi="Amnesty Trade Gothic"/>
          <w:sz w:val="20"/>
          <w:szCs w:val="20"/>
          <w:highlight w:val="white"/>
        </w:rPr>
      </w:pPr>
      <w:r w:rsidRPr="00BE04D7">
        <w:rPr>
          <w:rFonts w:ascii="Amnesty Trade Gothic" w:hAnsi="Amnesty Trade Gothic"/>
          <w:sz w:val="20"/>
          <w:szCs w:val="20"/>
          <w:highlight w:val="white"/>
        </w:rPr>
        <w:t>Aujourd’hui, 17 ans plus tard, et alors que le mouvement prépare de nombreuses célébrations du 70e anniversaire de l</w:t>
      </w:r>
      <w:r w:rsidRPr="00BE04D7">
        <w:rPr>
          <w:rFonts w:ascii="Amnesty Trade Gothic" w:hAnsi="Amnesty Trade Gothic"/>
          <w:sz w:val="20"/>
          <w:szCs w:val="20"/>
          <w:highlight w:val="white"/>
        </w:rPr>
        <w:t>a DUDH, la lecture de cet article ouvre des portes et des fenêtres à la réflexion</w:t>
      </w:r>
      <w:r w:rsidRPr="00BE04D7">
        <w:rPr>
          <w:rFonts w:ascii="Amnesty Trade Gothic" w:hAnsi="Amnesty Trade Gothic"/>
          <w:sz w:val="20"/>
          <w:szCs w:val="20"/>
          <w:highlight w:val="white"/>
        </w:rPr>
        <w:t>!</w:t>
      </w:r>
    </w:p>
    <w:p w14:paraId="30627A93" w14:textId="77777777" w:rsidR="00086840" w:rsidRPr="00BE04D7" w:rsidRDefault="00BE04D7">
      <w:pPr>
        <w:pStyle w:val="normal0"/>
        <w:spacing w:before="120" w:after="120"/>
        <w:rPr>
          <w:rFonts w:ascii="Amnesty Trade Gothic" w:hAnsi="Amnesty Trade Gothic"/>
          <w:sz w:val="20"/>
          <w:szCs w:val="20"/>
          <w:highlight w:val="white"/>
        </w:rPr>
      </w:pPr>
      <w:r w:rsidRPr="00BE04D7">
        <w:rPr>
          <w:rFonts w:ascii="Amnesty Trade Gothic" w:hAnsi="Amnesty Trade Gothic"/>
          <w:sz w:val="20"/>
          <w:szCs w:val="20"/>
          <w:highlight w:val="white"/>
        </w:rPr>
        <w:t xml:space="preserve">Le temps de réunion étant précieux en novembre, ce Dcod est court, très court... </w:t>
      </w:r>
    </w:p>
    <w:tbl>
      <w:tblPr>
        <w:tblStyle w:val="a"/>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086840" w:rsidRPr="00BE04D7" w14:paraId="57B48F6C" w14:textId="77777777">
        <w:tc>
          <w:tcPr>
            <w:tcW w:w="9029" w:type="dxa"/>
            <w:shd w:val="clear" w:color="auto" w:fill="222222"/>
            <w:tcMar>
              <w:top w:w="100" w:type="dxa"/>
              <w:left w:w="100" w:type="dxa"/>
              <w:bottom w:w="100" w:type="dxa"/>
              <w:right w:w="100" w:type="dxa"/>
            </w:tcMar>
          </w:tcPr>
          <w:p w14:paraId="4D05199E" w14:textId="77777777" w:rsidR="00086840" w:rsidRPr="00BE04D7" w:rsidRDefault="00BE04D7">
            <w:pPr>
              <w:pStyle w:val="normal0"/>
              <w:spacing w:before="120" w:after="120"/>
              <w:jc w:val="left"/>
              <w:rPr>
                <w:rFonts w:ascii="Amnesty Trade Gothic" w:eastAsia="Roboto" w:hAnsi="Amnesty Trade Gothic" w:cs="Roboto"/>
                <w:color w:val="FFFFFF"/>
                <w:sz w:val="20"/>
                <w:szCs w:val="20"/>
              </w:rPr>
            </w:pPr>
            <w:r w:rsidRPr="00BE04D7">
              <w:rPr>
                <w:rFonts w:ascii="Amnesty Trade Gothic" w:eastAsia="Roboto" w:hAnsi="Amnesty Trade Gothic" w:cs="Roboto"/>
                <w:color w:val="FFFFFF"/>
                <w:sz w:val="20"/>
                <w:szCs w:val="20"/>
              </w:rPr>
              <w:t>Afin de les partager aux membres de vos groupes, les DcoD le monde sont facilement accessi</w:t>
            </w:r>
            <w:r w:rsidRPr="00BE04D7">
              <w:rPr>
                <w:rFonts w:ascii="Amnesty Trade Gothic" w:eastAsia="Roboto" w:hAnsi="Amnesty Trade Gothic" w:cs="Roboto"/>
                <w:color w:val="FFFFFF"/>
                <w:sz w:val="20"/>
                <w:szCs w:val="20"/>
              </w:rPr>
              <w:t xml:space="preserve">bles et téléchargeables sur </w:t>
            </w:r>
            <w:hyperlink r:id="rId8">
              <w:r w:rsidRPr="00BE04D7">
                <w:rPr>
                  <w:rFonts w:ascii="Amnesty Trade Gothic" w:eastAsia="Roboto" w:hAnsi="Amnesty Trade Gothic" w:cs="Roboto"/>
                  <w:color w:val="FFFFFF"/>
                  <w:sz w:val="20"/>
                  <w:szCs w:val="20"/>
                  <w:u w:val="single"/>
                </w:rPr>
                <w:t>www.amnesty.be/intranet</w:t>
              </w:r>
            </w:hyperlink>
            <w:r w:rsidRPr="00BE04D7">
              <w:rPr>
                <w:rFonts w:ascii="Amnesty Trade Gothic" w:eastAsia="Roboto" w:hAnsi="Amnesty Trade Gothic" w:cs="Roboto"/>
                <w:color w:val="FFFFFF"/>
                <w:sz w:val="20"/>
                <w:szCs w:val="20"/>
              </w:rPr>
              <w:t>.</w:t>
            </w:r>
          </w:p>
        </w:tc>
      </w:tr>
    </w:tbl>
    <w:p w14:paraId="44EF17F2" w14:textId="77777777" w:rsidR="00086840" w:rsidRPr="00BE04D7" w:rsidRDefault="00086840">
      <w:pPr>
        <w:pStyle w:val="normal0"/>
        <w:spacing w:before="120" w:after="120"/>
        <w:rPr>
          <w:rFonts w:ascii="Amnesty Trade Gothic" w:hAnsi="Amnesty Trade Gothic"/>
          <w:highlight w:val="white"/>
        </w:rPr>
      </w:pPr>
    </w:p>
    <w:p w14:paraId="23768678" w14:textId="77777777" w:rsidR="00086840" w:rsidRPr="00BE04D7" w:rsidRDefault="00BE04D7">
      <w:pPr>
        <w:pStyle w:val="normal0"/>
        <w:spacing w:after="100"/>
        <w:ind w:right="-40"/>
        <w:jc w:val="left"/>
        <w:rPr>
          <w:rFonts w:ascii="Amnesty Trade Gothic" w:eastAsia="Oswald ExtraLight" w:hAnsi="Amnesty Trade Gothic" w:cs="Oswald ExtraLight"/>
          <w:color w:val="434343"/>
          <w:sz w:val="60"/>
          <w:szCs w:val="60"/>
          <w:highlight w:val="white"/>
        </w:rPr>
      </w:pPr>
      <w:r w:rsidRPr="00BE04D7">
        <w:rPr>
          <w:rFonts w:ascii="Amnesty Trade Gothic" w:eastAsia="Oswald ExtraLight" w:hAnsi="Amnesty Trade Gothic" w:cs="Oswald ExtraLight"/>
          <w:sz w:val="60"/>
          <w:szCs w:val="60"/>
          <w:highlight w:val="white"/>
        </w:rPr>
        <w:t>QUAND AMNESTY AVAIT 40 ANS...</w:t>
      </w:r>
      <w:r w:rsidRPr="00BE04D7">
        <w:rPr>
          <w:rFonts w:ascii="Amnesty Trade Gothic" w:eastAsia="Oswald ExtraLight" w:hAnsi="Amnesty Trade Gothic" w:cs="Oswald ExtraLight"/>
          <w:color w:val="434343"/>
          <w:sz w:val="60"/>
          <w:szCs w:val="60"/>
          <w:highlight w:val="white"/>
        </w:rPr>
        <w:t xml:space="preserve"> </w:t>
      </w:r>
    </w:p>
    <w:p w14:paraId="15115E1F" w14:textId="77777777" w:rsidR="00086840" w:rsidRPr="00BE04D7" w:rsidRDefault="00BE04D7">
      <w:pPr>
        <w:pStyle w:val="normal0"/>
        <w:spacing w:after="100"/>
        <w:ind w:right="-40"/>
        <w:jc w:val="left"/>
        <w:rPr>
          <w:rFonts w:ascii="Amnesty Trade Gothic" w:eastAsia="Oswald ExtraLight" w:hAnsi="Amnesty Trade Gothic" w:cs="Oswald ExtraLight"/>
          <w:color w:val="434343"/>
          <w:sz w:val="36"/>
          <w:szCs w:val="36"/>
          <w:highlight w:val="white"/>
        </w:rPr>
      </w:pPr>
      <w:r w:rsidRPr="00BE04D7">
        <w:rPr>
          <w:rFonts w:ascii="Amnesty Trade Gothic" w:eastAsia="Oswald ExtraLight" w:hAnsi="Amnesty Trade Gothic" w:cs="Oswald ExtraLight"/>
          <w:color w:val="434343"/>
          <w:sz w:val="36"/>
          <w:szCs w:val="36"/>
          <w:highlight w:val="white"/>
        </w:rPr>
        <w:t xml:space="preserve">Interview de Pierre Sané, parue dans </w:t>
      </w:r>
      <w:r w:rsidRPr="00BE04D7">
        <w:rPr>
          <w:rFonts w:ascii="Amnesty Trade Gothic" w:eastAsia="Oswald ExtraLight" w:hAnsi="Amnesty Trade Gothic" w:cs="Oswald ExtraLight"/>
          <w:i/>
          <w:color w:val="434343"/>
          <w:sz w:val="36"/>
          <w:szCs w:val="36"/>
          <w:highlight w:val="white"/>
        </w:rPr>
        <w:t>La Libre Belgique</w:t>
      </w:r>
      <w:r w:rsidRPr="00BE04D7">
        <w:rPr>
          <w:rFonts w:ascii="Amnesty Trade Gothic" w:eastAsia="Oswald ExtraLight" w:hAnsi="Amnesty Trade Gothic" w:cs="Oswald ExtraLight"/>
          <w:color w:val="434343"/>
          <w:sz w:val="36"/>
          <w:szCs w:val="36"/>
          <w:highlight w:val="white"/>
        </w:rPr>
        <w:t>, le 28 mai 2001</w:t>
      </w:r>
    </w:p>
    <w:p w14:paraId="56548B66" w14:textId="77777777" w:rsidR="00086840" w:rsidRPr="00BE04D7" w:rsidRDefault="00BE04D7">
      <w:pPr>
        <w:pStyle w:val="normal0"/>
        <w:spacing w:after="100"/>
        <w:ind w:right="-40"/>
        <w:jc w:val="center"/>
        <w:rPr>
          <w:rFonts w:ascii="Amnesty Trade Gothic" w:eastAsia="Oswald" w:hAnsi="Amnesty Trade Gothic" w:cs="Oswald"/>
          <w:b/>
          <w:color w:val="434343"/>
          <w:sz w:val="60"/>
          <w:szCs w:val="60"/>
          <w:highlight w:val="white"/>
        </w:rPr>
      </w:pPr>
      <w:r w:rsidRPr="00BE04D7">
        <w:rPr>
          <w:rFonts w:ascii="Amnesty Trade Gothic" w:eastAsia="Oswald" w:hAnsi="Amnesty Trade Gothic" w:cs="Oswald"/>
          <w:b/>
          <w:color w:val="434343"/>
          <w:sz w:val="60"/>
          <w:szCs w:val="60"/>
          <w:highlight w:val="white"/>
        </w:rPr>
        <w:t>« La mondialisation doit être humanisée et régulée »</w:t>
      </w:r>
    </w:p>
    <w:p w14:paraId="0474B47B" w14:textId="77777777" w:rsidR="00086840" w:rsidRPr="00BE04D7" w:rsidRDefault="00BE04D7">
      <w:pPr>
        <w:pStyle w:val="normal0"/>
        <w:spacing w:before="220" w:after="220"/>
        <w:rPr>
          <w:rFonts w:ascii="Amnesty Trade Gothic" w:hAnsi="Amnesty Trade Gothic"/>
          <w:i/>
          <w:color w:val="666666"/>
        </w:rPr>
        <w:sectPr w:rsidR="00086840" w:rsidRPr="00BE04D7">
          <w:headerReference w:type="default" r:id="rId9"/>
          <w:footerReference w:type="default" r:id="rId10"/>
          <w:pgSz w:w="11909" w:h="16834"/>
          <w:pgMar w:top="1440" w:right="1440" w:bottom="1440" w:left="1440" w:header="0" w:footer="720" w:gutter="0"/>
          <w:pgNumType w:start="1"/>
          <w:cols w:space="720"/>
        </w:sectPr>
      </w:pPr>
      <w:r w:rsidRPr="00BE04D7">
        <w:rPr>
          <w:rFonts w:ascii="Amnesty Trade Gothic" w:hAnsi="Amnesty Trade Gothic"/>
          <w:b/>
          <w:i/>
          <w:color w:val="666666"/>
        </w:rPr>
        <w:t>Pour Pierre Sané, le combat des libertés est quasiment gagné, malgré quelques dinosaures comme la Chine. Reste à présent celui de l’égalité, grand défi du 21e siècle et… d’Amnest</w:t>
      </w:r>
      <w:r w:rsidRPr="00BE04D7">
        <w:rPr>
          <w:rFonts w:ascii="Amnesty Trade Gothic" w:hAnsi="Amnesty Trade Gothic"/>
          <w:b/>
          <w:i/>
          <w:color w:val="666666"/>
          <w:sz w:val="24"/>
          <w:szCs w:val="24"/>
        </w:rPr>
        <w:t>y.</w:t>
      </w:r>
    </w:p>
    <w:p w14:paraId="0C3C7FCB" w14:textId="77777777" w:rsidR="00086840" w:rsidRPr="00BE04D7" w:rsidRDefault="00BE04D7">
      <w:pPr>
        <w:pStyle w:val="normal0"/>
        <w:rPr>
          <w:rFonts w:ascii="Amnesty Trade Gothic" w:hAnsi="Amnesty Trade Gothic"/>
          <w:b/>
        </w:rPr>
      </w:pPr>
      <w:r w:rsidRPr="00BE04D7">
        <w:rPr>
          <w:rFonts w:ascii="Amnesty Trade Gothic" w:hAnsi="Amnesty Trade Gothic"/>
          <w:b/>
        </w:rPr>
        <w:lastRenderedPageBreak/>
        <w:t xml:space="preserve">Depuis 40 ans, beaucoup a été fait en faveur des droits de l’homme. Et pourtant </w:t>
      </w:r>
      <w:r w:rsidRPr="00BE04D7">
        <w:rPr>
          <w:rFonts w:ascii="Amnesty Trade Gothic" w:hAnsi="Amnesty Trade Gothic"/>
          <w:b/>
        </w:rPr>
        <w:lastRenderedPageBreak/>
        <w:t xml:space="preserve">les violations demeurent extrêmement nombreuses. </w:t>
      </w:r>
    </w:p>
    <w:p w14:paraId="07FF4F90" w14:textId="77777777" w:rsidR="00086840" w:rsidRPr="00BE04D7" w:rsidRDefault="00BE04D7">
      <w:pPr>
        <w:pStyle w:val="normal0"/>
        <w:rPr>
          <w:rFonts w:ascii="Amnesty Trade Gothic" w:hAnsi="Amnesty Trade Gothic"/>
        </w:rPr>
      </w:pPr>
      <w:r w:rsidRPr="00BE04D7">
        <w:rPr>
          <w:rFonts w:ascii="Amnesty Trade Gothic" w:hAnsi="Amnesty Trade Gothic"/>
        </w:rPr>
        <w:lastRenderedPageBreak/>
        <w:t>Je ne suis pas certain qu’il y ait plus de violations qu’avant. Mais nous en sommes plus rapidement informés. Cette informatio</w:t>
      </w:r>
      <w:r w:rsidRPr="00BE04D7">
        <w:rPr>
          <w:rFonts w:ascii="Amnesty Trade Gothic" w:hAnsi="Amnesty Trade Gothic"/>
        </w:rPr>
        <w:t>n diffusée par différents vecteurs (médias, ONG, etc.) ne signifie pas nécessairement une aggravation des violations. Mais, il est vrai que des problèmes subsistent.</w:t>
      </w:r>
    </w:p>
    <w:p w14:paraId="689BFF5B" w14:textId="77777777" w:rsidR="00086840" w:rsidRPr="00BE04D7" w:rsidRDefault="00BE04D7">
      <w:pPr>
        <w:pStyle w:val="normal0"/>
        <w:rPr>
          <w:rFonts w:ascii="Amnesty Trade Gothic" w:hAnsi="Amnesty Trade Gothic"/>
        </w:rPr>
      </w:pPr>
      <w:r w:rsidRPr="00BE04D7">
        <w:rPr>
          <w:rFonts w:ascii="Amnesty Trade Gothic" w:hAnsi="Amnesty Trade Gothic"/>
        </w:rPr>
        <w:t>Toutefois, l’enracinement, l’expansion et la consolidation des ONG de défense des droits h</w:t>
      </w:r>
      <w:r w:rsidRPr="00BE04D7">
        <w:rPr>
          <w:rFonts w:ascii="Amnesty Trade Gothic" w:hAnsi="Amnesty Trade Gothic"/>
        </w:rPr>
        <w:t>umains, partout dans le monde, sont encourageants. De plus, la récente création des deux tribunaux pénaux internationaux sur l’ex-Yougoslavie et le Rwanda concrétisent l’importance de cette justice internationale. Cela dit, les États agiront toujours au mi</w:t>
      </w:r>
      <w:r w:rsidRPr="00BE04D7">
        <w:rPr>
          <w:rFonts w:ascii="Amnesty Trade Gothic" w:hAnsi="Amnesty Trade Gothic"/>
        </w:rPr>
        <w:t>eux de leurs intérêts. Notre rôle est de leur dire qu’ils ne seront pas bien servis par une pratique de violations des droits de l’homme.</w:t>
      </w:r>
    </w:p>
    <w:p w14:paraId="43A0412A" w14:textId="77777777" w:rsidR="00086840" w:rsidRPr="00BE04D7" w:rsidRDefault="00BE04D7">
      <w:pPr>
        <w:pStyle w:val="normal0"/>
        <w:rPr>
          <w:rFonts w:ascii="Amnesty Trade Gothic" w:hAnsi="Amnesty Trade Gothic"/>
        </w:rPr>
      </w:pPr>
      <w:r w:rsidRPr="00BE04D7">
        <w:rPr>
          <w:rFonts w:ascii="Amnesty Trade Gothic" w:hAnsi="Amnesty Trade Gothic"/>
        </w:rPr>
        <w:t>Amnesty est très impliquée dans l’éducation à l’école, mais également au sein de la police, de la gendarmerie et de l’</w:t>
      </w:r>
      <w:r w:rsidRPr="00BE04D7">
        <w:rPr>
          <w:rFonts w:ascii="Amnesty Trade Gothic" w:hAnsi="Amnesty Trade Gothic"/>
        </w:rPr>
        <w:t>armée. À condition qu’il y ait un corolaire immédiat : la lutte contre l’impunité.</w:t>
      </w:r>
    </w:p>
    <w:p w14:paraId="75F0D2CE" w14:textId="77777777" w:rsidR="00086840" w:rsidRPr="00BE04D7" w:rsidRDefault="00BE04D7">
      <w:pPr>
        <w:pStyle w:val="normal0"/>
        <w:jc w:val="left"/>
        <w:rPr>
          <w:rFonts w:ascii="Amnesty Trade Gothic" w:hAnsi="Amnesty Trade Gothic"/>
          <w:b/>
        </w:rPr>
      </w:pPr>
      <w:r w:rsidRPr="00BE04D7">
        <w:rPr>
          <w:rFonts w:ascii="Amnesty Trade Gothic" w:hAnsi="Amnesty Trade Gothic"/>
          <w:b/>
        </w:rPr>
        <w:t>Quel type de lobbying mène Amnesty International, par exemple, pour convaincre les États de ratifier le statut de la Cour pénale internationale (CPI), créée à Rome en 1998 e</w:t>
      </w:r>
      <w:r w:rsidRPr="00BE04D7">
        <w:rPr>
          <w:rFonts w:ascii="Amnesty Trade Gothic" w:hAnsi="Amnesty Trade Gothic"/>
          <w:b/>
        </w:rPr>
        <w:t>t qui doit obtenir 60 ratifications pour entrer en action</w:t>
      </w:r>
      <w:r w:rsidRPr="00BE04D7">
        <w:rPr>
          <w:rFonts w:ascii="Palatino Linotype" w:hAnsi="Palatino Linotype" w:cs="Palatino Linotype"/>
          <w:b/>
        </w:rPr>
        <w:t> </w:t>
      </w:r>
      <w:r w:rsidRPr="00BE04D7">
        <w:rPr>
          <w:rFonts w:ascii="Amnesty Trade Gothic" w:hAnsi="Amnesty Trade Gothic"/>
          <w:b/>
        </w:rPr>
        <w:t>?</w:t>
      </w:r>
    </w:p>
    <w:p w14:paraId="32D40DEA" w14:textId="77777777" w:rsidR="00086840" w:rsidRPr="00BE04D7" w:rsidRDefault="00BE04D7">
      <w:pPr>
        <w:pStyle w:val="normal0"/>
        <w:jc w:val="left"/>
        <w:rPr>
          <w:rFonts w:ascii="Amnesty Trade Gothic" w:hAnsi="Amnesty Trade Gothic"/>
        </w:rPr>
      </w:pPr>
      <w:r w:rsidRPr="00BE04D7">
        <w:rPr>
          <w:rFonts w:ascii="Amnesty Trade Gothic" w:hAnsi="Amnesty Trade Gothic"/>
        </w:rPr>
        <w:t>La CPI a déjà reçu quelque 30 ratifications. D’après nos pronostics et ceux de l’ONU, le total des 60 sera atteint vers la fin 2002. La mise en place de cette Cour pénale internationale pourrait a</w:t>
      </w:r>
      <w:r w:rsidRPr="00BE04D7">
        <w:rPr>
          <w:rFonts w:ascii="Amnesty Trade Gothic" w:hAnsi="Amnesty Trade Gothic"/>
        </w:rPr>
        <w:t>voir lieu en 2003. Cette rapidité est un exploit, malgré l’opposition militante des États-Unis et de la Chine, notamment.</w:t>
      </w:r>
    </w:p>
    <w:p w14:paraId="0C26A533" w14:textId="77777777" w:rsidR="00086840" w:rsidRPr="00BE04D7" w:rsidRDefault="00BE04D7">
      <w:pPr>
        <w:pStyle w:val="normal0"/>
        <w:jc w:val="left"/>
        <w:rPr>
          <w:rFonts w:ascii="Amnesty Trade Gothic" w:hAnsi="Amnesty Trade Gothic"/>
        </w:rPr>
      </w:pPr>
      <w:r w:rsidRPr="00BE04D7">
        <w:rPr>
          <w:rFonts w:ascii="Amnesty Trade Gothic" w:hAnsi="Amnesty Trade Gothic"/>
        </w:rPr>
        <w:t xml:space="preserve">Ce succès sera aussi à mettre au crédit des 800 ONG qui se sont alliées au projet de la CPI. Kofi Annan, secrétaire général de l’ONU, </w:t>
      </w:r>
      <w:r w:rsidRPr="00BE04D7">
        <w:rPr>
          <w:rFonts w:ascii="Amnesty Trade Gothic" w:hAnsi="Amnesty Trade Gothic"/>
        </w:rPr>
        <w:t>l’a dit très justement : «</w:t>
      </w:r>
      <w:r w:rsidRPr="00BE04D7">
        <w:rPr>
          <w:rFonts w:ascii="Palatino Linotype" w:hAnsi="Palatino Linotype" w:cs="Palatino Linotype"/>
        </w:rPr>
        <w:t> </w:t>
      </w:r>
      <w:r w:rsidRPr="00BE04D7">
        <w:rPr>
          <w:rFonts w:ascii="Amnesty Trade Gothic" w:hAnsi="Amnesty Trade Gothic"/>
        </w:rPr>
        <w:t>Quand il y a une alliance entre des États progressistes, des ONG et le système de l’ONU, on avance</w:t>
      </w:r>
      <w:r w:rsidRPr="00BE04D7">
        <w:rPr>
          <w:rFonts w:ascii="Palatino Linotype" w:hAnsi="Palatino Linotype" w:cs="Palatino Linotype"/>
        </w:rPr>
        <w:t> </w:t>
      </w:r>
      <w:r w:rsidRPr="00BE04D7">
        <w:rPr>
          <w:rFonts w:ascii="Amnesty Trade Gothic" w:hAnsi="Amnesty Trade Gothic"/>
        </w:rPr>
        <w:t>!</w:t>
      </w:r>
      <w:r w:rsidRPr="00BE04D7">
        <w:rPr>
          <w:rFonts w:ascii="Palatino Linotype" w:hAnsi="Palatino Linotype" w:cs="Palatino Linotype"/>
        </w:rPr>
        <w:t> </w:t>
      </w:r>
      <w:r w:rsidRPr="00BE04D7">
        <w:rPr>
          <w:rFonts w:ascii="Amnesty Trade Gothic" w:hAnsi="Amnesty Trade Gothic"/>
        </w:rPr>
        <w:t>»</w:t>
      </w:r>
    </w:p>
    <w:p w14:paraId="419C4B2D" w14:textId="77777777" w:rsidR="00086840" w:rsidRPr="00BE04D7" w:rsidRDefault="00BE04D7">
      <w:pPr>
        <w:pStyle w:val="normal0"/>
        <w:jc w:val="left"/>
        <w:rPr>
          <w:rFonts w:ascii="Amnesty Trade Gothic" w:hAnsi="Amnesty Trade Gothic"/>
        </w:rPr>
      </w:pPr>
      <w:r w:rsidRPr="00BE04D7">
        <w:rPr>
          <w:rFonts w:ascii="Amnesty Trade Gothic" w:hAnsi="Amnesty Trade Gothic"/>
          <w:b/>
        </w:rPr>
        <w:lastRenderedPageBreak/>
        <w:t>On se préoccupe à juste titre que l’ex-président Milosevic soit livré au TPI de La Haye qui l’a inculpé, en 1999, de crimes de</w:t>
      </w:r>
      <w:r w:rsidRPr="00BE04D7">
        <w:rPr>
          <w:rFonts w:ascii="Amnesty Trade Gothic" w:hAnsi="Amnesty Trade Gothic"/>
          <w:b/>
        </w:rPr>
        <w:t xml:space="preserve"> guerre et de crimes contre l’humanité, mais on s’émeut trop peu de 400 exécutions capitales en Chine depuis début avril, de la peine de mort dans certains États américains et de l’application de la loi islamique en Arabie Saoudite ou des tueries en Algéri</w:t>
      </w:r>
      <w:r w:rsidRPr="00BE04D7">
        <w:rPr>
          <w:rFonts w:ascii="Amnesty Trade Gothic" w:hAnsi="Amnesty Trade Gothic"/>
          <w:b/>
        </w:rPr>
        <w:t>e. Cette politique du «</w:t>
      </w:r>
      <w:r w:rsidRPr="00BE04D7">
        <w:rPr>
          <w:rFonts w:ascii="Palatino Linotype" w:hAnsi="Palatino Linotype" w:cs="Palatino Linotype"/>
          <w:b/>
        </w:rPr>
        <w:t> </w:t>
      </w:r>
      <w:r w:rsidRPr="00BE04D7">
        <w:rPr>
          <w:rFonts w:ascii="Amnesty Trade Gothic" w:hAnsi="Amnesty Trade Gothic"/>
          <w:b/>
        </w:rPr>
        <w:t>deux poids deux mesures</w:t>
      </w:r>
      <w:r w:rsidRPr="00BE04D7">
        <w:rPr>
          <w:rFonts w:ascii="Palatino Linotype" w:hAnsi="Palatino Linotype" w:cs="Palatino Linotype"/>
          <w:b/>
        </w:rPr>
        <w:t> </w:t>
      </w:r>
      <w:r w:rsidRPr="00BE04D7">
        <w:rPr>
          <w:rFonts w:ascii="Amnesty Trade Gothic" w:hAnsi="Amnesty Trade Gothic"/>
          <w:b/>
        </w:rPr>
        <w:t>», prouve bien que les droits de l’homme ne sont pas encore universels.</w:t>
      </w:r>
    </w:p>
    <w:p w14:paraId="23FCD949" w14:textId="77777777" w:rsidR="00086840" w:rsidRPr="00BE04D7" w:rsidRDefault="00BE04D7">
      <w:pPr>
        <w:pStyle w:val="normal0"/>
        <w:rPr>
          <w:rFonts w:ascii="Amnesty Trade Gothic" w:hAnsi="Amnesty Trade Gothic"/>
        </w:rPr>
      </w:pPr>
      <w:r w:rsidRPr="00BE04D7">
        <w:rPr>
          <w:rFonts w:ascii="Amnesty Trade Gothic" w:hAnsi="Amnesty Trade Gothic"/>
        </w:rPr>
        <w:t>L’universalité, l’interdépendance et l’indivisibilité des droits de l’homme ont été affirmées par les États lors de la conférence de Vie</w:t>
      </w:r>
      <w:r w:rsidRPr="00BE04D7">
        <w:rPr>
          <w:rFonts w:ascii="Amnesty Trade Gothic" w:hAnsi="Amnesty Trade Gothic"/>
        </w:rPr>
        <w:t>nne, en 1993. Cela dit, il y a une différence entre la primauté du droit et les intérêts nationaux stratégiques. Je suis persuadé que de mon vivant, je verrai l’abolition universelle de la peine de mort. Depuis 20 ans, chaque année, 3 pays l’abolissent. Su</w:t>
      </w:r>
      <w:r w:rsidRPr="00BE04D7">
        <w:rPr>
          <w:rFonts w:ascii="Amnesty Trade Gothic" w:hAnsi="Amnesty Trade Gothic"/>
        </w:rPr>
        <w:t>r les 190 États membres de l’ONU, 110 l’ont supprimée. À ce jour, 5 États représentent 85 pc des exécutions capitales avec en tête la Chine, puis l’Arabie Saoudite, l’Iran, l’Irak et les États-Unis.</w:t>
      </w:r>
    </w:p>
    <w:p w14:paraId="36289A7D" w14:textId="77777777" w:rsidR="00086840" w:rsidRPr="00BE04D7" w:rsidRDefault="00BE04D7">
      <w:pPr>
        <w:pStyle w:val="normal0"/>
        <w:rPr>
          <w:rFonts w:ascii="Amnesty Trade Gothic" w:hAnsi="Amnesty Trade Gothic"/>
        </w:rPr>
      </w:pPr>
      <w:r w:rsidRPr="00BE04D7">
        <w:rPr>
          <w:rFonts w:ascii="Amnesty Trade Gothic" w:hAnsi="Amnesty Trade Gothic"/>
        </w:rPr>
        <w:t>La peine de mort ne figure pas dans le statut des deux TP</w:t>
      </w:r>
      <w:r w:rsidRPr="00BE04D7">
        <w:rPr>
          <w:rFonts w:ascii="Amnesty Trade Gothic" w:hAnsi="Amnesty Trade Gothic"/>
        </w:rPr>
        <w:t>I ni dans le celui de la Cour pénale internationale alors qu’ils sont chargés de juger les crimes les plus graves : crimes de guerre, crimes contre l’humanité et génocide.</w:t>
      </w:r>
    </w:p>
    <w:p w14:paraId="4EBB8680" w14:textId="77777777" w:rsidR="00086840" w:rsidRPr="00BE04D7" w:rsidRDefault="00BE04D7">
      <w:pPr>
        <w:pStyle w:val="normal0"/>
        <w:rPr>
          <w:rFonts w:ascii="Amnesty Trade Gothic" w:hAnsi="Amnesty Trade Gothic"/>
        </w:rPr>
      </w:pPr>
      <w:r w:rsidRPr="00BE04D7">
        <w:rPr>
          <w:rFonts w:ascii="Amnesty Trade Gothic" w:hAnsi="Amnesty Trade Gothic"/>
        </w:rPr>
        <w:t>Dès que l’abolition de la peine de mort sera totale aux États-Unis, les pays récalci</w:t>
      </w:r>
      <w:r w:rsidRPr="00BE04D7">
        <w:rPr>
          <w:rFonts w:ascii="Amnesty Trade Gothic" w:hAnsi="Amnesty Trade Gothic"/>
        </w:rPr>
        <w:t>trants suivront, j’en suis convaincu.</w:t>
      </w:r>
    </w:p>
    <w:p w14:paraId="0B23B538" w14:textId="77777777" w:rsidR="00086840" w:rsidRPr="00BE04D7" w:rsidRDefault="00BE04D7">
      <w:pPr>
        <w:pStyle w:val="normal0"/>
        <w:rPr>
          <w:rFonts w:ascii="Amnesty Trade Gothic" w:hAnsi="Amnesty Trade Gothic"/>
        </w:rPr>
      </w:pPr>
      <w:r w:rsidRPr="00BE04D7">
        <w:rPr>
          <w:rFonts w:ascii="Amnesty Trade Gothic" w:hAnsi="Amnesty Trade Gothic"/>
        </w:rPr>
        <w:t>En ce qui concerne l’Algérie, dès 1992, Amnesty International a milité pour l’envoi d’une commission internationale d’enquête sur les violations des droits de l’homme, mais sans succès. La responsabilité en incombe aux</w:t>
      </w:r>
      <w:r w:rsidRPr="00BE04D7">
        <w:rPr>
          <w:rFonts w:ascii="Amnesty Trade Gothic" w:hAnsi="Amnesty Trade Gothic"/>
        </w:rPr>
        <w:t xml:space="preserve"> grandes puissances qui sont aveuglées par le pétrole et le gaz algériens et qui sont favorables aux thèses de la hiérarchie militaire selon lesquelles le pire danger pour le pays est la dégringolade dans l’islamisme. La Tunisie a agi de </w:t>
      </w:r>
      <w:r w:rsidRPr="00BE04D7">
        <w:rPr>
          <w:rFonts w:ascii="Amnesty Trade Gothic" w:hAnsi="Amnesty Trade Gothic"/>
        </w:rPr>
        <w:lastRenderedPageBreak/>
        <w:t>même : sous prétex</w:t>
      </w:r>
      <w:r w:rsidRPr="00BE04D7">
        <w:rPr>
          <w:rFonts w:ascii="Amnesty Trade Gothic" w:hAnsi="Amnesty Trade Gothic"/>
        </w:rPr>
        <w:t xml:space="preserve">te de menaces islamistes, elle oblige la communauté internationale à s’accommoder du déni de liberté de tout un peuple. Cela étant, la Chine, l’Arabie Saoudite ont, elles aussi, toujours réussi à être épargnées par les grandes puissances. </w:t>
      </w:r>
    </w:p>
    <w:p w14:paraId="73EBDB37" w14:textId="77777777" w:rsidR="00086840" w:rsidRPr="00BE04D7" w:rsidRDefault="00BE04D7">
      <w:pPr>
        <w:pStyle w:val="normal0"/>
        <w:rPr>
          <w:rFonts w:ascii="Amnesty Trade Gothic" w:hAnsi="Amnesty Trade Gothic"/>
          <w:b/>
        </w:rPr>
      </w:pPr>
      <w:r w:rsidRPr="00BE04D7">
        <w:rPr>
          <w:rFonts w:ascii="Amnesty Trade Gothic" w:hAnsi="Amnesty Trade Gothic"/>
          <w:b/>
        </w:rPr>
        <w:t>Quels sont les d</w:t>
      </w:r>
      <w:r w:rsidRPr="00BE04D7">
        <w:rPr>
          <w:rFonts w:ascii="Amnesty Trade Gothic" w:hAnsi="Amnesty Trade Gothic"/>
          <w:b/>
        </w:rPr>
        <w:t>éfis futurs pour Amnesty International</w:t>
      </w:r>
      <w:r w:rsidRPr="00BE04D7">
        <w:rPr>
          <w:rFonts w:ascii="Palatino Linotype" w:hAnsi="Palatino Linotype" w:cs="Palatino Linotype"/>
          <w:b/>
        </w:rPr>
        <w:t> </w:t>
      </w:r>
      <w:r w:rsidRPr="00BE04D7">
        <w:rPr>
          <w:rFonts w:ascii="Amnesty Trade Gothic" w:hAnsi="Amnesty Trade Gothic"/>
          <w:b/>
        </w:rPr>
        <w:t>?</w:t>
      </w:r>
    </w:p>
    <w:p w14:paraId="3A45BDD3" w14:textId="77777777" w:rsidR="00086840" w:rsidRPr="00BE04D7" w:rsidRDefault="00BE04D7">
      <w:pPr>
        <w:pStyle w:val="normal0"/>
        <w:rPr>
          <w:rFonts w:ascii="Amnesty Trade Gothic" w:hAnsi="Amnesty Trade Gothic"/>
        </w:rPr>
      </w:pPr>
      <w:r w:rsidRPr="00BE04D7">
        <w:rPr>
          <w:rFonts w:ascii="Amnesty Trade Gothic" w:hAnsi="Amnesty Trade Gothic"/>
        </w:rPr>
        <w:t xml:space="preserve">Le combat pour les libertés est quasiment gagné, malgré les dinosaures comme la Chine. C’est gagné grâce à la Chute du mur de Berlin, l’expansion du capitalisme et de la mondialisation qui, tous deux, ont besoin de </w:t>
      </w:r>
      <w:r w:rsidRPr="00BE04D7">
        <w:rPr>
          <w:rFonts w:ascii="Amnesty Trade Gothic" w:hAnsi="Amnesty Trade Gothic"/>
        </w:rPr>
        <w:t xml:space="preserve">libertés pour croître. En effet, le développement de la liberté d’expression permet une croissance des médias ; la liberté de mouvement favorise les transports, etc. Dans cette mesure, on peut affirmer que les plus restrictifs aux flux migratoires ne sont </w:t>
      </w:r>
      <w:r w:rsidRPr="00BE04D7">
        <w:rPr>
          <w:rFonts w:ascii="Amnesty Trade Gothic" w:hAnsi="Amnesty Trade Gothic"/>
        </w:rPr>
        <w:t>certainement pas les compagnies aériennes</w:t>
      </w:r>
      <w:r w:rsidRPr="00BE04D7">
        <w:rPr>
          <w:rFonts w:ascii="Palatino Linotype" w:hAnsi="Palatino Linotype" w:cs="Palatino Linotype"/>
        </w:rPr>
        <w:t> </w:t>
      </w:r>
      <w:r w:rsidRPr="00BE04D7">
        <w:rPr>
          <w:rFonts w:ascii="Amnesty Trade Gothic" w:hAnsi="Amnesty Trade Gothic"/>
        </w:rPr>
        <w:t>! Le capitalisme est donc un allié puissant pour répandre les droits de l’homme et les libertés.</w:t>
      </w:r>
    </w:p>
    <w:p w14:paraId="20901069" w14:textId="77777777" w:rsidR="00086840" w:rsidRPr="00BE04D7" w:rsidRDefault="00BE04D7">
      <w:pPr>
        <w:pStyle w:val="normal0"/>
        <w:rPr>
          <w:rFonts w:ascii="Amnesty Trade Gothic" w:hAnsi="Amnesty Trade Gothic"/>
        </w:rPr>
      </w:pPr>
      <w:r w:rsidRPr="00BE04D7">
        <w:rPr>
          <w:rFonts w:ascii="Amnesty Trade Gothic" w:hAnsi="Amnesty Trade Gothic"/>
        </w:rPr>
        <w:t>Par contre, en ce qui concerne l’égalité, c’est autre chose. Et le défi du 21e siècle réside là pour Amnesty : le com</w:t>
      </w:r>
      <w:r w:rsidRPr="00BE04D7">
        <w:rPr>
          <w:rFonts w:ascii="Amnesty Trade Gothic" w:hAnsi="Amnesty Trade Gothic"/>
        </w:rPr>
        <w:t xml:space="preserve">bat en faveur des droits socioéconomiques (droit </w:t>
      </w:r>
      <w:r w:rsidRPr="00BE04D7">
        <w:rPr>
          <w:rFonts w:ascii="Amnesty Trade Gothic" w:hAnsi="Amnesty Trade Gothic"/>
        </w:rPr>
        <w:lastRenderedPageBreak/>
        <w:t>à la santé, à l’éducation, au travail, etc.) que nous devons inclure dans notre mandat. Notre objectif est donc que tous les États ratifient les conventions et les pactes internationaux relatifs aux droits é</w:t>
      </w:r>
      <w:r w:rsidRPr="00BE04D7">
        <w:rPr>
          <w:rFonts w:ascii="Amnesty Trade Gothic" w:hAnsi="Amnesty Trade Gothic"/>
        </w:rPr>
        <w:t>conomiques, sociaux et politiques (1968)</w:t>
      </w:r>
      <w:r w:rsidRPr="00BE04D7">
        <w:rPr>
          <w:rFonts w:ascii="Palatino Linotype" w:hAnsi="Palatino Linotype" w:cs="Palatino Linotype"/>
        </w:rPr>
        <w:t> </w:t>
      </w:r>
      <w:r w:rsidRPr="00BE04D7">
        <w:rPr>
          <w:rFonts w:ascii="Amnesty Trade Gothic" w:hAnsi="Amnesty Trade Gothic"/>
        </w:rPr>
        <w:t>; qu’ils les intègrent dans leurs législations nationales</w:t>
      </w:r>
      <w:r w:rsidRPr="00BE04D7">
        <w:rPr>
          <w:rFonts w:ascii="Palatino Linotype" w:hAnsi="Palatino Linotype" w:cs="Palatino Linotype"/>
        </w:rPr>
        <w:t> </w:t>
      </w:r>
      <w:r w:rsidRPr="00BE04D7">
        <w:rPr>
          <w:rFonts w:ascii="Amnesty Trade Gothic" w:hAnsi="Amnesty Trade Gothic"/>
        </w:rPr>
        <w:t>; qu’il y ait poursuite et réparation en cas de violation de ces droits.</w:t>
      </w:r>
    </w:p>
    <w:p w14:paraId="51D24DEE" w14:textId="77777777" w:rsidR="00086840" w:rsidRPr="00BE04D7" w:rsidRDefault="00BE04D7">
      <w:pPr>
        <w:pStyle w:val="normal0"/>
        <w:rPr>
          <w:rFonts w:ascii="Amnesty Trade Gothic" w:hAnsi="Amnesty Trade Gothic"/>
        </w:rPr>
      </w:pPr>
      <w:r w:rsidRPr="00BE04D7">
        <w:rPr>
          <w:rFonts w:ascii="Amnesty Trade Gothic" w:hAnsi="Amnesty Trade Gothic"/>
        </w:rPr>
        <w:t>À cet égard, la défaite des multinationales pharmaceutiques en Afrique du Sud est un</w:t>
      </w:r>
      <w:r w:rsidRPr="00BE04D7">
        <w:rPr>
          <w:rFonts w:ascii="Amnesty Trade Gothic" w:hAnsi="Amnesty Trade Gothic"/>
        </w:rPr>
        <w:t xml:space="preserve">e victoire pour les ONG et la légitimité des droits sociaux et économiques. En août 2001, le conseil d’Amnesty International décidera s’il s’engage dans ce combat et modifie son mandat. Certains parmi nous s’y opposent, car AI ne dispose ni des ressources </w:t>
      </w:r>
      <w:r w:rsidRPr="00BE04D7">
        <w:rPr>
          <w:rFonts w:ascii="Amnesty Trade Gothic" w:hAnsi="Amnesty Trade Gothic"/>
        </w:rPr>
        <w:t>ni de l’expertise nécessaire et qu’il y a risque de dispersion. Ce n’est pas mon avis : la mondialisation doit être humanisée et régulée par un régime de protection des droits humains sociaux et économiques qui sont déjà contenus dans la déclaration univer</w:t>
      </w:r>
      <w:r w:rsidRPr="00BE04D7">
        <w:rPr>
          <w:rFonts w:ascii="Amnesty Trade Gothic" w:hAnsi="Amnesty Trade Gothic"/>
        </w:rPr>
        <w:t>selle de 1948.</w:t>
      </w:r>
    </w:p>
    <w:p w14:paraId="0C048FBC" w14:textId="77777777" w:rsidR="00086840" w:rsidRPr="00BE04D7" w:rsidRDefault="00086840">
      <w:pPr>
        <w:pStyle w:val="normal0"/>
        <w:jc w:val="right"/>
        <w:rPr>
          <w:rFonts w:ascii="Amnesty Trade Gothic" w:hAnsi="Amnesty Trade Gothic"/>
        </w:rPr>
      </w:pPr>
    </w:p>
    <w:p w14:paraId="260AE4D5" w14:textId="77777777" w:rsidR="00086840" w:rsidRPr="00BE04D7" w:rsidRDefault="00BE04D7">
      <w:pPr>
        <w:pStyle w:val="normal0"/>
        <w:jc w:val="right"/>
        <w:rPr>
          <w:rFonts w:ascii="Amnesty Trade Gothic" w:hAnsi="Amnesty Trade Gothic"/>
        </w:rPr>
        <w:sectPr w:rsidR="00086840" w:rsidRPr="00BE04D7">
          <w:type w:val="continuous"/>
          <w:pgSz w:w="11909" w:h="16834"/>
          <w:pgMar w:top="1440" w:right="1440" w:bottom="1440" w:left="1440" w:header="0" w:footer="720" w:gutter="0"/>
          <w:cols w:num="2" w:space="720" w:equalWidth="0">
            <w:col w:w="4152" w:space="720"/>
            <w:col w:w="4152" w:space="0"/>
          </w:cols>
        </w:sectPr>
      </w:pPr>
      <w:r w:rsidRPr="00BE04D7">
        <w:rPr>
          <w:rFonts w:ascii="Amnesty Trade Gothic" w:hAnsi="Amnesty Trade Gothic"/>
        </w:rPr>
        <w:t>Entretien par Geneviève Delaunoy</w:t>
      </w:r>
    </w:p>
    <w:p w14:paraId="0AF98870" w14:textId="77777777" w:rsidR="00086840" w:rsidRPr="00BE04D7" w:rsidRDefault="00086840">
      <w:pPr>
        <w:pStyle w:val="normal0"/>
        <w:rPr>
          <w:rFonts w:ascii="Amnesty Trade Gothic" w:hAnsi="Amnesty Trade Gothic"/>
          <w:b/>
        </w:rPr>
      </w:pPr>
    </w:p>
    <w:p w14:paraId="21F3E7FD" w14:textId="77777777" w:rsidR="00086840" w:rsidRPr="00BE04D7" w:rsidRDefault="00086840">
      <w:pPr>
        <w:pStyle w:val="normal0"/>
        <w:rPr>
          <w:rFonts w:ascii="Amnesty Trade Gothic" w:hAnsi="Amnesty Trade Gothic"/>
        </w:rPr>
        <w:sectPr w:rsidR="00086840" w:rsidRPr="00BE04D7">
          <w:type w:val="continuous"/>
          <w:pgSz w:w="11909" w:h="16834"/>
          <w:pgMar w:top="1440" w:right="1440" w:bottom="1440" w:left="1440" w:header="0" w:footer="720" w:gutter="0"/>
          <w:cols w:num="3" w:space="720" w:equalWidth="0">
            <w:col w:w="2528" w:space="720"/>
            <w:col w:w="2528" w:space="720"/>
            <w:col w:w="2528" w:space="0"/>
          </w:cols>
        </w:sectPr>
      </w:pPr>
    </w:p>
    <w:p w14:paraId="25178A56" w14:textId="77777777" w:rsidR="00086840" w:rsidRPr="00BE04D7" w:rsidRDefault="00086840">
      <w:pPr>
        <w:pStyle w:val="normal0"/>
        <w:rPr>
          <w:rFonts w:ascii="Amnesty Trade Gothic" w:hAnsi="Amnesty Trade Gothic"/>
        </w:rPr>
      </w:pPr>
    </w:p>
    <w:p w14:paraId="1322CC47" w14:textId="77777777" w:rsidR="00086840" w:rsidRPr="00BE04D7" w:rsidRDefault="00086840">
      <w:pPr>
        <w:pStyle w:val="normal0"/>
        <w:spacing w:before="220" w:after="220"/>
        <w:rPr>
          <w:rFonts w:ascii="Amnesty Trade Gothic" w:hAnsi="Amnesty Trade Gothic"/>
          <w:sz w:val="18"/>
          <w:szCs w:val="18"/>
        </w:rPr>
      </w:pPr>
    </w:p>
    <w:sectPr w:rsidR="00086840" w:rsidRPr="00BE04D7">
      <w:type w:val="continuous"/>
      <w:pgSz w:w="11909" w:h="16834"/>
      <w:pgMar w:top="1440" w:right="1440" w:bottom="1440" w:left="1440" w:header="0" w:footer="720" w:gutter="0"/>
      <w:cols w:num="2" w:space="720" w:equalWidth="0">
        <w:col w:w="4152" w:space="720"/>
        <w:col w:w="4152"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5696D" w14:textId="77777777" w:rsidR="00000000" w:rsidRDefault="00BE04D7">
      <w:pPr>
        <w:spacing w:before="0" w:after="0"/>
      </w:pPr>
      <w:r>
        <w:separator/>
      </w:r>
    </w:p>
  </w:endnote>
  <w:endnote w:type="continuationSeparator" w:id="0">
    <w:p w14:paraId="24BF3E9B" w14:textId="77777777" w:rsidR="00000000" w:rsidRDefault="00BE0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ans Narrow">
    <w:panose1 w:val="020B0506020203020204"/>
    <w:charset w:val="00"/>
    <w:family w:val="auto"/>
    <w:pitch w:val="variable"/>
    <w:sig w:usb0="A00002EF" w:usb1="5000204B" w:usb2="00000000" w:usb3="00000000" w:csb0="00000097" w:csb1="00000000"/>
  </w:font>
  <w:font w:name="Oswald">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Oswald Medium">
    <w:charset w:val="00"/>
    <w:family w:val="auto"/>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Oswald ExtraLight">
    <w:altName w:val="Times New Roman"/>
    <w:charset w:val="00"/>
    <w:family w:val="auto"/>
    <w:pitch w:val="default"/>
  </w:font>
  <w:font w:name="Roboto">
    <w:altName w:val="Times New Roman"/>
    <w:charset w:val="00"/>
    <w:family w:val="auto"/>
    <w:pitch w:val="default"/>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3991" w14:textId="77777777" w:rsidR="00086840" w:rsidRDefault="00BE04D7">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05C1E" w14:textId="77777777" w:rsidR="00000000" w:rsidRDefault="00BE04D7">
      <w:pPr>
        <w:spacing w:before="0" w:after="0"/>
      </w:pPr>
      <w:r>
        <w:separator/>
      </w:r>
    </w:p>
  </w:footnote>
  <w:footnote w:type="continuationSeparator" w:id="0">
    <w:p w14:paraId="297A4DEE" w14:textId="77777777" w:rsidR="00000000" w:rsidRDefault="00BE04D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D5C1" w14:textId="77777777" w:rsidR="00086840" w:rsidRDefault="00086840">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6840"/>
    <w:rsid w:val="00086840"/>
    <w:rsid w:val="00BE04D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44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after="80"/>
      <w:outlineLvl w:val="0"/>
    </w:pPr>
    <w:rPr>
      <w:rFonts w:ascii="Oswald" w:eastAsia="Oswald" w:hAnsi="Oswald" w:cs="Oswald"/>
      <w:sz w:val="36"/>
      <w:szCs w:val="36"/>
      <w:u w:val="single"/>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BE04D7"/>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04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after="80"/>
      <w:outlineLvl w:val="0"/>
    </w:pPr>
    <w:rPr>
      <w:rFonts w:ascii="Oswald" w:eastAsia="Oswald" w:hAnsi="Oswald" w:cs="Oswald"/>
      <w:sz w:val="36"/>
      <w:szCs w:val="36"/>
      <w:u w:val="single"/>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BE04D7"/>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04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amnesty.be/intrane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5985</Characters>
  <Application>Microsoft Macintosh Word</Application>
  <DocSecurity>0</DocSecurity>
  <Lines>49</Lines>
  <Paragraphs>14</Paragraphs>
  <ScaleCrop>false</ScaleCrop>
  <Company>AIBF</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Caudron</cp:lastModifiedBy>
  <cp:revision>2</cp:revision>
  <dcterms:created xsi:type="dcterms:W3CDTF">2018-10-29T14:11:00Z</dcterms:created>
  <dcterms:modified xsi:type="dcterms:W3CDTF">2018-10-29T14:12:00Z</dcterms:modified>
</cp:coreProperties>
</file>