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E6A" w:rsidRPr="00DE2552" w:rsidRDefault="00DD2B0E" w:rsidP="00D72E6A">
      <w:pPr>
        <w:pStyle w:val="RTFrontcovermaintitle"/>
        <w:spacing w:before="9960"/>
        <w:rPr>
          <w:sz w:val="116"/>
          <w:szCs w:val="116"/>
          <w:lang w:val="fr-FR"/>
        </w:rPr>
      </w:pPr>
      <w:r w:rsidRPr="00DE2552">
        <w:rPr>
          <w:sz w:val="116"/>
          <w:szCs w:val="116"/>
          <w:lang w:val="fr-FR" w:eastAsia="fr-FR"/>
        </w:rPr>
        <w:drawing>
          <wp:anchor distT="0" distB="144145" distL="114300" distR="114300" simplePos="0" relativeHeight="251658240" behindDoc="0" locked="1" layoutInCell="0" allowOverlap="1" wp14:anchorId="403A4870" wp14:editId="16F9BB18">
            <wp:simplePos x="0" y="0"/>
            <wp:positionH relativeFrom="page">
              <wp:posOffset>504190</wp:posOffset>
            </wp:positionH>
            <wp:positionV relativeFrom="page">
              <wp:posOffset>504190</wp:posOffset>
            </wp:positionV>
            <wp:extent cx="6541200" cy="6541200"/>
            <wp:effectExtent l="0" t="0" r="0" b="0"/>
            <wp:wrapNone/>
            <wp:docPr id="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594437" name="Reportcover300.jpg"/>
                    <pic:cNvPicPr/>
                  </pic:nvPicPr>
                  <pic:blipFill rotWithShape="1">
                    <a:blip r:embed="rId8">
                      <a:extLst>
                        <a:ext uri="{28A0092B-C50C-407E-A947-70E740481C1C}">
                          <a14:useLocalDpi xmlns:a14="http://schemas.microsoft.com/office/drawing/2010/main" val="0"/>
                        </a:ext>
                      </a:extLst>
                    </a:blip>
                    <a:srcRect l="7202" t="143" r="25619" b="-143"/>
                    <a:stretch>
                      <a:fillRect/>
                    </a:stretch>
                  </pic:blipFill>
                  <pic:spPr bwMode="auto">
                    <a:xfrm>
                      <a:off x="0" y="0"/>
                      <a:ext cx="6541200" cy="6541200"/>
                    </a:xfrm>
                    <a:prstGeom prst="rect">
                      <a:avLst/>
                    </a:prstGeom>
                    <a:ln>
                      <a:noFill/>
                    </a:ln>
                    <a:extLst>
                      <a:ext uri="{53640926-AAD7-44D8-BBD7-CCE9431645EC}">
                        <a14:shadowObscured xmlns:a14="http://schemas.microsoft.com/office/drawing/2010/main"/>
                      </a:ext>
                      <a:ext uri="{FAA26D3D-D897-4be2-8F04-BA451C77F1D7}">
                        <ma14:placeholderFlag xmlns:w16se="http://schemas.microsoft.com/office/word/2015/wordml/symex"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cx2="http://schemas.microsoft.com/office/drawing/2015/10/21/chartex" xmlns:cx1="http://schemas.microsoft.com/office/drawing/2015/9/8/chartex" xmlns:cx="http://schemas.microsoft.com/office/drawing/2014/chartex" xmlns="" val="1"/>
                      </a:ext>
                    </a:extLst>
                  </pic:spPr>
                </pic:pic>
              </a:graphicData>
            </a:graphic>
            <wp14:sizeRelH relativeFrom="page">
              <wp14:pctWidth>0</wp14:pctWidth>
            </wp14:sizeRelH>
            <wp14:sizeRelV relativeFrom="page">
              <wp14:pctHeight>0</wp14:pctHeight>
            </wp14:sizeRelV>
          </wp:anchor>
        </w:drawing>
      </w:r>
      <w:r w:rsidRPr="00DE2552">
        <w:rPr>
          <w:rFonts w:eastAsia="Amnesty Trade Gothic Cn" w:cs="Amnesty Trade Gothic Cn"/>
          <w:bCs/>
          <w:color w:val="000000"/>
          <w:sz w:val="116"/>
          <w:szCs w:val="116"/>
          <w:bdr w:val="nil"/>
          <w:lang w:val="fr-FR" w:eastAsia="fr-FR"/>
        </w:rPr>
        <w:t>«</w:t>
      </w:r>
      <w:r w:rsidR="00E407C6" w:rsidRPr="00DE2552">
        <w:rPr>
          <w:rFonts w:eastAsia="Amnesty Trade Gothic Cn" w:cs="Amnesty Trade Gothic Cn"/>
          <w:bCs/>
          <w:color w:val="000000"/>
          <w:sz w:val="116"/>
          <w:szCs w:val="116"/>
          <w:bdr w:val="nil"/>
          <w:lang w:val="fr-FR" w:eastAsia="fr-FR"/>
        </w:rPr>
        <w:t> Partir ou mourir </w:t>
      </w:r>
      <w:r w:rsidR="00637CE1">
        <w:rPr>
          <w:rFonts w:eastAsia="Amnesty Trade Gothic Cn" w:cs="Amnesty Trade Gothic Cn"/>
          <w:bCs/>
          <w:color w:val="000000"/>
          <w:sz w:val="116"/>
          <w:szCs w:val="116"/>
          <w:bdr w:val="nil"/>
          <w:lang w:val="fr-FR" w:eastAsia="fr-FR"/>
        </w:rPr>
        <w:t>»</w:t>
      </w:r>
    </w:p>
    <w:p w:rsidR="00D72E6A" w:rsidRPr="00DE2552" w:rsidRDefault="00DD2B0E" w:rsidP="00076D06">
      <w:pPr>
        <w:suppressAutoHyphens/>
        <w:rPr>
          <w:rFonts w:ascii="Amnesty Trade Gothic Cn" w:hAnsi="Amnesty Trade Gothic Cn"/>
          <w:bCs/>
          <w:caps/>
          <w:sz w:val="40"/>
          <w:szCs w:val="40"/>
          <w:lang w:val="fr-FR"/>
        </w:rPr>
      </w:pPr>
      <w:r w:rsidRPr="00DE2552">
        <w:rPr>
          <w:rFonts w:ascii="Amnesty Trade Gothic Cn" w:eastAsia="Amnesty Trade Gothic Cn" w:hAnsi="Amnesty Trade Gothic Cn" w:cs="Amnesty Trade Gothic Cn"/>
          <w:bCs/>
          <w:caps/>
          <w:color w:val="000000"/>
          <w:sz w:val="40"/>
          <w:szCs w:val="40"/>
          <w:bdr w:val="nil"/>
          <w:lang w:val="fr-FR"/>
        </w:rPr>
        <w:t>Les d</w:t>
      </w:r>
      <w:r w:rsidR="00076D06">
        <w:rPr>
          <w:rFonts w:ascii="Amnesty Trade Gothic Cn" w:eastAsia="Amnesty Trade Gothic Cn" w:hAnsi="Amnesty Trade Gothic Cn" w:cs="Amnesty Trade Gothic Cn"/>
          <w:bCs/>
          <w:caps/>
          <w:color w:val="000000"/>
          <w:sz w:val="40"/>
          <w:szCs w:val="40"/>
          <w:bdr w:val="nil"/>
          <w:lang w:val="fr-FR"/>
        </w:rPr>
        <w:t>É</w:t>
      </w:r>
      <w:r w:rsidRPr="00DE2552">
        <w:rPr>
          <w:rFonts w:ascii="Amnesty Trade Gothic Cn" w:eastAsia="Amnesty Trade Gothic Cn" w:hAnsi="Amnesty Trade Gothic Cn" w:cs="Amnesty Trade Gothic Cn"/>
          <w:bCs/>
          <w:caps/>
          <w:color w:val="000000"/>
          <w:sz w:val="40"/>
          <w:szCs w:val="40"/>
          <w:bdr w:val="nil"/>
          <w:lang w:val="fr-FR"/>
        </w:rPr>
        <w:t>placements forc</w:t>
      </w:r>
      <w:r w:rsidR="00E407C6" w:rsidRPr="00DE2552">
        <w:rPr>
          <w:rFonts w:ascii="Amnesty Trade Gothic Cn" w:eastAsia="Amnesty Trade Gothic Cn" w:hAnsi="Amnesty Trade Gothic Cn" w:cs="Amnesty Trade Gothic Cn"/>
          <w:bCs/>
          <w:caps/>
          <w:color w:val="000000"/>
          <w:sz w:val="40"/>
          <w:szCs w:val="40"/>
          <w:bdr w:val="nil"/>
          <w:lang w:val="fr-FR"/>
        </w:rPr>
        <w:t>É</w:t>
      </w:r>
      <w:r w:rsidRPr="00DE2552">
        <w:rPr>
          <w:rFonts w:ascii="Amnesty Trade Gothic Cn" w:eastAsia="Amnesty Trade Gothic Cn" w:hAnsi="Amnesty Trade Gothic Cn" w:cs="Amnesty Trade Gothic Cn"/>
          <w:bCs/>
          <w:caps/>
          <w:color w:val="000000"/>
          <w:sz w:val="40"/>
          <w:szCs w:val="40"/>
          <w:bdr w:val="nil"/>
          <w:lang w:val="fr-FR"/>
        </w:rPr>
        <w:t>s de population au titre des accords de «</w:t>
      </w:r>
      <w:r w:rsidR="00E407C6" w:rsidRPr="00DE2552">
        <w:rPr>
          <w:rFonts w:ascii="Amnesty Trade Gothic Cn" w:eastAsia="Amnesty Trade Gothic Cn" w:hAnsi="Amnesty Trade Gothic Cn" w:cs="Amnesty Trade Gothic Cn"/>
          <w:bCs/>
          <w:caps/>
          <w:color w:val="000000"/>
          <w:sz w:val="40"/>
          <w:szCs w:val="40"/>
          <w:bdr w:val="nil"/>
          <w:lang w:val="fr-FR"/>
        </w:rPr>
        <w:t> </w:t>
      </w:r>
      <w:r w:rsidRPr="00DE2552">
        <w:rPr>
          <w:rFonts w:ascii="Amnesty Trade Gothic Cn" w:eastAsia="Amnesty Trade Gothic Cn" w:hAnsi="Amnesty Trade Gothic Cn" w:cs="Amnesty Trade Gothic Cn"/>
          <w:bCs/>
          <w:caps/>
          <w:color w:val="000000"/>
          <w:sz w:val="40"/>
          <w:szCs w:val="40"/>
          <w:bdr w:val="nil"/>
          <w:lang w:val="fr-FR"/>
        </w:rPr>
        <w:t>r</w:t>
      </w:r>
      <w:r w:rsidR="00E407C6" w:rsidRPr="00DE2552">
        <w:rPr>
          <w:rFonts w:ascii="Amnesty Trade Gothic Cn" w:eastAsia="Amnesty Trade Gothic Cn" w:hAnsi="Amnesty Trade Gothic Cn" w:cs="Amnesty Trade Gothic Cn"/>
          <w:bCs/>
          <w:caps/>
          <w:color w:val="000000"/>
          <w:sz w:val="40"/>
          <w:szCs w:val="40"/>
          <w:bdr w:val="nil"/>
          <w:lang w:val="fr-FR"/>
        </w:rPr>
        <w:t>Éconciliation </w:t>
      </w:r>
      <w:r w:rsidRPr="00DE2552">
        <w:rPr>
          <w:rFonts w:ascii="Amnesty Trade Gothic Cn" w:eastAsia="Amnesty Trade Gothic Cn" w:hAnsi="Amnesty Trade Gothic Cn" w:cs="Amnesty Trade Gothic Cn"/>
          <w:bCs/>
          <w:caps/>
          <w:color w:val="000000"/>
          <w:sz w:val="40"/>
          <w:szCs w:val="40"/>
          <w:bdr w:val="nil"/>
          <w:lang w:val="fr-FR"/>
        </w:rPr>
        <w:t>» en Syrie</w:t>
      </w:r>
    </w:p>
    <w:p w:rsidR="00D72E6A" w:rsidRPr="00DE2552" w:rsidRDefault="00D72E6A" w:rsidP="00D72E6A">
      <w:pPr>
        <w:pStyle w:val="RTSubheadinglightCAPS"/>
        <w:rPr>
          <w:lang w:val="fr-FR" w:eastAsia="en-GB"/>
        </w:rPr>
      </w:pPr>
    </w:p>
    <w:p w:rsidR="00D72E6A" w:rsidRPr="00DE2552" w:rsidRDefault="00D72E6A" w:rsidP="00D72E6A">
      <w:pPr>
        <w:pStyle w:val="RTSubheadinglightCAPS"/>
        <w:rPr>
          <w:lang w:val="fr-FR" w:eastAsia="en-GB"/>
        </w:rPr>
      </w:pPr>
    </w:p>
    <w:p w:rsidR="00D72E6A" w:rsidRPr="00DE2552" w:rsidRDefault="00DD2B0E" w:rsidP="00D72E6A">
      <w:pPr>
        <w:pStyle w:val="RTMissionStatement"/>
        <w:rPr>
          <w:rStyle w:val="RTHighlightedtext"/>
          <w:highlight w:val="yellow"/>
          <w:lang w:val="fr-FR"/>
        </w:rPr>
      </w:pPr>
      <w:r w:rsidRPr="00DE2552">
        <w:rPr>
          <w:rStyle w:val="RTHighlightedtext"/>
          <w:rFonts w:eastAsia="Amnesty Trade Gothic Cn" w:cs="Amnesty Trade Gothic Cn"/>
          <w:color w:val="000000"/>
          <w:highlight w:val="yellow"/>
          <w:bdr w:val="nil"/>
          <w:shd w:val="clear" w:color="auto" w:fill="FFFF00"/>
          <w:lang w:val="fr-FR"/>
        </w:rPr>
        <w:lastRenderedPageBreak/>
        <w:t>Amnesty International est un mouvement mondial réunissant plus de sept millions de personnes qui agissent pour que les droits fondamentaux de chaque individu soient respectés.</w:t>
      </w:r>
    </w:p>
    <w:p w:rsidR="00D72E6A" w:rsidRPr="00DE2552" w:rsidRDefault="00DD2B0E" w:rsidP="00D72E6A">
      <w:pPr>
        <w:pStyle w:val="RTMissionStatement"/>
        <w:rPr>
          <w:rStyle w:val="RTHighlightedtext"/>
          <w:highlight w:val="yellow"/>
          <w:lang w:val="fr-FR"/>
        </w:rPr>
      </w:pPr>
      <w:r w:rsidRPr="00DE2552">
        <w:rPr>
          <w:rStyle w:val="RTHighlightedtext"/>
          <w:rFonts w:eastAsia="Amnesty Trade Gothic Cn" w:cs="Amnesty Trade Gothic Cn"/>
          <w:color w:val="000000"/>
          <w:highlight w:val="yellow"/>
          <w:bdr w:val="nil"/>
          <w:shd w:val="clear" w:color="auto" w:fill="FFFF00"/>
          <w:lang w:val="fr-FR"/>
        </w:rPr>
        <w:t>La vision d’Amnesty International est celle d’un monde où chacun peut se prévaloir de tous les droits énoncés dans la Déclaration universelle des droits de l’homme et dans d’autres textes internationaux relatifs aux droits humains.</w:t>
      </w:r>
    </w:p>
    <w:p w:rsidR="00D72E6A" w:rsidRPr="00DE2552" w:rsidRDefault="00DD2B0E" w:rsidP="00D72E6A">
      <w:pPr>
        <w:pStyle w:val="RTMissionStatement"/>
        <w:rPr>
          <w:rStyle w:val="RTHighlightedtext"/>
          <w:lang w:val="fr-FR"/>
        </w:rPr>
      </w:pPr>
      <w:r w:rsidRPr="00DE2552">
        <w:rPr>
          <w:rStyle w:val="RTHighlightedtext"/>
          <w:rFonts w:eastAsia="Amnesty Trade Gothic Cn" w:cs="Amnesty Trade Gothic Cn"/>
          <w:color w:val="000000"/>
          <w:highlight w:val="yellow"/>
          <w:bdr w:val="nil"/>
          <w:shd w:val="clear" w:color="auto" w:fill="FFFF00"/>
          <w:lang w:val="fr-FR"/>
        </w:rPr>
        <w:t>Essentiellement financée par ses membres et les dons de particuliers, Amnesty International est indépendante de tout gouvernement, de toute tendance politique, de toute puissance économique et de tout groupement religieux.</w:t>
      </w:r>
    </w:p>
    <w:p w:rsidR="00D72E6A" w:rsidRPr="00DE2552" w:rsidRDefault="00D72E6A" w:rsidP="00D72E6A">
      <w:pPr>
        <w:rPr>
          <w:lang w:val="fr-FR" w:eastAsia="en-GB"/>
        </w:rPr>
      </w:pPr>
    </w:p>
    <w:p w:rsidR="00D72E6A" w:rsidRPr="00DE2552" w:rsidRDefault="00D72E6A" w:rsidP="00D72E6A">
      <w:pPr>
        <w:rPr>
          <w:lang w:val="fr-FR" w:eastAsia="en-GB"/>
        </w:rPr>
      </w:pPr>
    </w:p>
    <w:p w:rsidR="00D72E6A" w:rsidRPr="00DE2552" w:rsidRDefault="00D72E6A" w:rsidP="00D72E6A">
      <w:pPr>
        <w:rPr>
          <w:lang w:val="fr-FR" w:eastAsia="en-GB"/>
        </w:rPr>
      </w:pPr>
    </w:p>
    <w:p w:rsidR="00D72E6A" w:rsidRPr="00DE2552" w:rsidRDefault="00D72E6A" w:rsidP="00D72E6A">
      <w:pPr>
        <w:rPr>
          <w:lang w:val="fr-FR" w:eastAsia="en-GB"/>
        </w:rPr>
      </w:pPr>
    </w:p>
    <w:p w:rsidR="00D72E6A" w:rsidRPr="00DE2552" w:rsidRDefault="00D72E6A" w:rsidP="00D72E6A">
      <w:pPr>
        <w:rPr>
          <w:lang w:val="fr-FR" w:eastAsia="en-GB"/>
        </w:rPr>
      </w:pPr>
    </w:p>
    <w:p w:rsidR="00D72E6A" w:rsidRPr="00DE2552" w:rsidRDefault="00D72E6A" w:rsidP="00D72E6A">
      <w:pPr>
        <w:rPr>
          <w:lang w:val="fr-FR" w:eastAsia="en-GB"/>
        </w:rPr>
      </w:pPr>
    </w:p>
    <w:p w:rsidR="00D72E6A" w:rsidRPr="00DE2552" w:rsidRDefault="00D72E6A" w:rsidP="00D72E6A">
      <w:pPr>
        <w:rPr>
          <w:lang w:val="fr-FR" w:eastAsia="en-GB"/>
        </w:rPr>
      </w:pPr>
    </w:p>
    <w:p w:rsidR="00D72E6A" w:rsidRPr="00DE2552" w:rsidRDefault="00D72E6A" w:rsidP="00D72E6A">
      <w:pPr>
        <w:rPr>
          <w:lang w:val="fr-FR" w:eastAsia="en-GB"/>
        </w:rPr>
      </w:pPr>
    </w:p>
    <w:p w:rsidR="00D72E6A" w:rsidRPr="00DE2552" w:rsidRDefault="00D72E6A" w:rsidP="00D72E6A">
      <w:pPr>
        <w:rPr>
          <w:lang w:val="fr-FR" w:eastAsia="en-GB"/>
        </w:rPr>
      </w:pPr>
    </w:p>
    <w:p w:rsidR="00D72E6A" w:rsidRPr="00DE2552" w:rsidRDefault="00D72E6A" w:rsidP="00D72E6A">
      <w:pPr>
        <w:rPr>
          <w:lang w:val="fr-FR" w:eastAsia="en-GB"/>
        </w:rPr>
      </w:pPr>
    </w:p>
    <w:p w:rsidR="00D72E6A" w:rsidRPr="00DE2552" w:rsidRDefault="00D72E6A" w:rsidP="00D72E6A">
      <w:pPr>
        <w:rPr>
          <w:lang w:val="fr-FR" w:eastAsia="en-GB"/>
        </w:rPr>
      </w:pPr>
    </w:p>
    <w:p w:rsidR="00D72E6A" w:rsidRPr="00DE2552" w:rsidRDefault="00D72E6A" w:rsidP="00D72E6A">
      <w:pPr>
        <w:rPr>
          <w:lang w:val="fr-FR" w:eastAsia="en-GB"/>
        </w:rPr>
      </w:pPr>
    </w:p>
    <w:p w:rsidR="00D72E6A" w:rsidRPr="00DE2552" w:rsidRDefault="00D72E6A" w:rsidP="00D72E6A">
      <w:pPr>
        <w:rPr>
          <w:lang w:val="fr-FR" w:eastAsia="en-GB"/>
        </w:rPr>
        <w:sectPr w:rsidR="00D72E6A" w:rsidRPr="00DE2552" w:rsidSect="00D72E6A">
          <w:footerReference w:type="default" r:id="rId9"/>
          <w:footerReference w:type="first" r:id="rId10"/>
          <w:pgSz w:w="11900" w:h="16840"/>
          <w:pgMar w:top="1474" w:right="794" w:bottom="1418" w:left="794" w:header="709" w:footer="851" w:gutter="0"/>
          <w:cols w:space="708"/>
          <w:titlePg/>
          <w:docGrid w:linePitch="360"/>
        </w:sectPr>
      </w:pPr>
    </w:p>
    <w:p w:rsidR="00D72E6A" w:rsidRDefault="00DD2B0E" w:rsidP="00D72E6A">
      <w:pPr>
        <w:pStyle w:val="RTTitle-NonTOC"/>
        <w:rPr>
          <w:rFonts w:eastAsia="Amnesty Trade Gothic Cn" w:cs="Amnesty Trade Gothic Cn"/>
          <w:bCs/>
          <w:color w:val="000000"/>
          <w:szCs w:val="90"/>
          <w:bdr w:val="nil"/>
          <w:lang w:val="fr-FR"/>
        </w:rPr>
      </w:pPr>
      <w:r w:rsidRPr="00DE2552">
        <w:rPr>
          <w:rFonts w:eastAsia="Amnesty Trade Gothic Cn" w:cs="Amnesty Trade Gothic Cn"/>
          <w:bCs/>
          <w:color w:val="000000"/>
          <w:szCs w:val="90"/>
          <w:bdr w:val="nil"/>
          <w:lang w:val="fr-FR"/>
        </w:rPr>
        <w:t>Sommaire</w:t>
      </w:r>
    </w:p>
    <w:p w:rsidR="00076D06" w:rsidRDefault="00076D06">
      <w:pPr>
        <w:pStyle w:val="TM1"/>
        <w:rPr>
          <w:rFonts w:asciiTheme="minorHAnsi" w:hAnsiTheme="minorHAnsi" w:cstheme="minorBidi"/>
          <w:b w:val="0"/>
          <w:bCs w:val="0"/>
          <w:caps w:val="0"/>
          <w:noProof/>
          <w:color w:val="auto"/>
          <w:lang w:val="fr-FR" w:eastAsia="fr-FR"/>
        </w:rPr>
      </w:pPr>
      <w:r>
        <w:rPr>
          <w:lang w:val="fr-FR"/>
        </w:rPr>
        <w:fldChar w:fldCharType="begin"/>
      </w:r>
      <w:r>
        <w:rPr>
          <w:lang w:val="fr-FR"/>
        </w:rPr>
        <w:instrText xml:space="preserve"> TOC  \* MERGEFORMAT </w:instrText>
      </w:r>
      <w:r>
        <w:rPr>
          <w:lang w:val="fr-FR"/>
        </w:rPr>
        <w:fldChar w:fldCharType="separate"/>
      </w:r>
      <w:r w:rsidRPr="004A7C5A">
        <w:rPr>
          <w:noProof/>
          <w:lang w:val="fr-FR"/>
        </w:rPr>
        <w:t>1.</w:t>
      </w:r>
      <w:r w:rsidRPr="004A7C5A">
        <w:rPr>
          <w:rFonts w:eastAsia="Amnesty Trade Gothic Cn" w:cs="Amnesty Trade Gothic Cn"/>
          <w:noProof/>
          <w:color w:val="000000"/>
          <w:bdr w:val="nil"/>
          <w:lang w:val="fr-FR"/>
        </w:rPr>
        <w:t xml:space="preserve"> SynthÈse</w:t>
      </w:r>
      <w:r w:rsidRPr="00076D06">
        <w:rPr>
          <w:noProof/>
          <w:lang w:val="fr-FR"/>
        </w:rPr>
        <w:tab/>
      </w:r>
      <w:r>
        <w:rPr>
          <w:noProof/>
        </w:rPr>
        <w:fldChar w:fldCharType="begin"/>
      </w:r>
      <w:r w:rsidRPr="00076D06">
        <w:rPr>
          <w:noProof/>
          <w:lang w:val="fr-FR"/>
        </w:rPr>
        <w:instrText xml:space="preserve"> PAGEREF _Toc498352767 \h </w:instrText>
      </w:r>
      <w:r>
        <w:rPr>
          <w:noProof/>
        </w:rPr>
      </w:r>
      <w:r>
        <w:rPr>
          <w:noProof/>
        </w:rPr>
        <w:fldChar w:fldCharType="separate"/>
      </w:r>
      <w:r w:rsidR="00023746">
        <w:rPr>
          <w:noProof/>
          <w:lang w:val="fr-FR"/>
        </w:rPr>
        <w:t>5</w:t>
      </w:r>
      <w:r>
        <w:rPr>
          <w:noProof/>
        </w:rPr>
        <w:fldChar w:fldCharType="end"/>
      </w:r>
    </w:p>
    <w:p w:rsidR="00076D06" w:rsidRDefault="00076D06">
      <w:pPr>
        <w:pStyle w:val="TM3"/>
        <w:rPr>
          <w:rFonts w:asciiTheme="minorHAnsi" w:hAnsiTheme="minorHAnsi" w:cstheme="minorBidi"/>
          <w:caps w:val="0"/>
          <w:color w:val="auto"/>
          <w:sz w:val="22"/>
          <w:szCs w:val="22"/>
          <w:lang w:val="fr-FR" w:eastAsia="fr-FR"/>
        </w:rPr>
      </w:pPr>
      <w:r w:rsidRPr="004A7C5A">
        <w:rPr>
          <w:rFonts w:eastAsia="Amnesty Trade Gothic Cn" w:cs="Amnesty Trade Gothic Cn"/>
          <w:bCs/>
          <w:color w:val="000000"/>
          <w:bdr w:val="nil"/>
          <w:lang w:val="fr-FR"/>
        </w:rPr>
        <w:t>Daraya</w:t>
      </w:r>
      <w:r w:rsidRPr="00076D06">
        <w:rPr>
          <w:lang w:val="fr-FR"/>
        </w:rPr>
        <w:tab/>
      </w:r>
      <w:r>
        <w:fldChar w:fldCharType="begin"/>
      </w:r>
      <w:r w:rsidRPr="00076D06">
        <w:rPr>
          <w:lang w:val="fr-FR"/>
        </w:rPr>
        <w:instrText xml:space="preserve"> PAGEREF _Toc498352768 \h </w:instrText>
      </w:r>
      <w:r>
        <w:fldChar w:fldCharType="separate"/>
      </w:r>
      <w:r w:rsidR="00023746">
        <w:rPr>
          <w:lang w:val="fr-FR"/>
        </w:rPr>
        <w:t>6</w:t>
      </w:r>
      <w:r>
        <w:fldChar w:fldCharType="end"/>
      </w:r>
    </w:p>
    <w:p w:rsidR="00076D06" w:rsidRDefault="00076D06">
      <w:pPr>
        <w:pStyle w:val="TM3"/>
        <w:rPr>
          <w:rFonts w:asciiTheme="minorHAnsi" w:hAnsiTheme="minorHAnsi" w:cstheme="minorBidi"/>
          <w:caps w:val="0"/>
          <w:color w:val="auto"/>
          <w:sz w:val="22"/>
          <w:szCs w:val="22"/>
          <w:lang w:val="fr-FR" w:eastAsia="fr-FR"/>
        </w:rPr>
      </w:pPr>
      <w:r w:rsidRPr="004A7C5A">
        <w:rPr>
          <w:rFonts w:eastAsia="Amnesty Trade Gothic Cn" w:cs="Amnesty Trade Gothic Cn"/>
          <w:bCs/>
          <w:color w:val="000000"/>
          <w:bdr w:val="nil"/>
          <w:lang w:val="fr-FR"/>
        </w:rPr>
        <w:t>Alep</w:t>
      </w:r>
      <w:r w:rsidRPr="00076D06">
        <w:rPr>
          <w:lang w:val="fr-FR"/>
        </w:rPr>
        <w:tab/>
      </w:r>
      <w:r>
        <w:fldChar w:fldCharType="begin"/>
      </w:r>
      <w:r w:rsidRPr="00076D06">
        <w:rPr>
          <w:lang w:val="fr-FR"/>
        </w:rPr>
        <w:instrText xml:space="preserve"> PAGEREF _Toc498352769 \h </w:instrText>
      </w:r>
      <w:r>
        <w:fldChar w:fldCharType="separate"/>
      </w:r>
      <w:r w:rsidR="00023746">
        <w:rPr>
          <w:lang w:val="fr-FR"/>
        </w:rPr>
        <w:t>7</w:t>
      </w:r>
      <w:r>
        <w:fldChar w:fldCharType="end"/>
      </w:r>
    </w:p>
    <w:p w:rsidR="00076D06" w:rsidRDefault="00076D06">
      <w:pPr>
        <w:pStyle w:val="TM3"/>
        <w:rPr>
          <w:rFonts w:asciiTheme="minorHAnsi" w:hAnsiTheme="minorHAnsi" w:cstheme="minorBidi"/>
          <w:caps w:val="0"/>
          <w:color w:val="auto"/>
          <w:sz w:val="22"/>
          <w:szCs w:val="22"/>
          <w:lang w:val="fr-FR" w:eastAsia="fr-FR"/>
        </w:rPr>
      </w:pPr>
      <w:r w:rsidRPr="004A7C5A">
        <w:rPr>
          <w:rFonts w:eastAsia="Amnesty Trade Gothic Cn" w:cs="Amnesty Trade Gothic Cn"/>
          <w:bCs/>
          <w:color w:val="000000"/>
          <w:bdr w:val="nil"/>
          <w:lang w:val="fr-FR"/>
        </w:rPr>
        <w:t>Al Waer</w:t>
      </w:r>
      <w:r w:rsidRPr="00076D06">
        <w:rPr>
          <w:lang w:val="fr-FR"/>
        </w:rPr>
        <w:tab/>
      </w:r>
      <w:r>
        <w:fldChar w:fldCharType="begin"/>
      </w:r>
      <w:r w:rsidRPr="00076D06">
        <w:rPr>
          <w:lang w:val="fr-FR"/>
        </w:rPr>
        <w:instrText xml:space="preserve"> PAGEREF _Toc498352770 \h </w:instrText>
      </w:r>
      <w:r>
        <w:fldChar w:fldCharType="separate"/>
      </w:r>
      <w:r w:rsidR="00023746">
        <w:rPr>
          <w:lang w:val="fr-FR"/>
        </w:rPr>
        <w:t>8</w:t>
      </w:r>
      <w:r>
        <w:fldChar w:fldCharType="end"/>
      </w:r>
    </w:p>
    <w:p w:rsidR="00076D06" w:rsidRDefault="00076D06">
      <w:pPr>
        <w:pStyle w:val="TM3"/>
        <w:rPr>
          <w:rFonts w:asciiTheme="minorHAnsi" w:hAnsiTheme="minorHAnsi" w:cstheme="minorBidi"/>
          <w:caps w:val="0"/>
          <w:color w:val="auto"/>
          <w:sz w:val="22"/>
          <w:szCs w:val="22"/>
          <w:lang w:val="fr-FR" w:eastAsia="fr-FR"/>
        </w:rPr>
      </w:pPr>
      <w:r w:rsidRPr="004A7C5A">
        <w:rPr>
          <w:rFonts w:eastAsia="Amnesty Trade Gothic Cn" w:cs="Amnesty Trade Gothic Cn"/>
          <w:bCs/>
          <w:color w:val="000000"/>
          <w:bdr w:val="nil"/>
          <w:lang w:val="fr-FR"/>
        </w:rPr>
        <w:t>« Quatre villes »</w:t>
      </w:r>
      <w:r w:rsidRPr="00076D06">
        <w:rPr>
          <w:lang w:val="fr-FR"/>
        </w:rPr>
        <w:tab/>
      </w:r>
      <w:r>
        <w:fldChar w:fldCharType="begin"/>
      </w:r>
      <w:r w:rsidRPr="00076D06">
        <w:rPr>
          <w:lang w:val="fr-FR"/>
        </w:rPr>
        <w:instrText xml:space="preserve"> PAGEREF _Toc498352771 \h </w:instrText>
      </w:r>
      <w:r>
        <w:fldChar w:fldCharType="separate"/>
      </w:r>
      <w:r w:rsidR="00023746">
        <w:rPr>
          <w:lang w:val="fr-FR"/>
        </w:rPr>
        <w:t>9</w:t>
      </w:r>
      <w:r>
        <w:fldChar w:fldCharType="end"/>
      </w:r>
    </w:p>
    <w:p w:rsidR="00076D06" w:rsidRDefault="00076D06">
      <w:pPr>
        <w:pStyle w:val="TM3"/>
        <w:rPr>
          <w:rFonts w:asciiTheme="minorHAnsi" w:hAnsiTheme="minorHAnsi" w:cstheme="minorBidi"/>
          <w:caps w:val="0"/>
          <w:color w:val="auto"/>
          <w:sz w:val="22"/>
          <w:szCs w:val="22"/>
          <w:lang w:val="fr-FR" w:eastAsia="fr-FR"/>
        </w:rPr>
      </w:pPr>
      <w:r w:rsidRPr="004A7C5A">
        <w:rPr>
          <w:rFonts w:eastAsia="Amnesty Trade Gothic Cn" w:cs="Amnesty Trade Gothic Cn"/>
          <w:bCs/>
          <w:color w:val="000000"/>
          <w:bdr w:val="nil"/>
          <w:lang w:val="fr-FR"/>
        </w:rPr>
        <w:t>Recommandations</w:t>
      </w:r>
      <w:r w:rsidRPr="00AE2940">
        <w:rPr>
          <w:lang w:val="fr-FR"/>
        </w:rPr>
        <w:tab/>
      </w:r>
      <w:r>
        <w:fldChar w:fldCharType="begin"/>
      </w:r>
      <w:r w:rsidRPr="00AE2940">
        <w:rPr>
          <w:lang w:val="fr-FR"/>
        </w:rPr>
        <w:instrText xml:space="preserve"> PAGEREF _Toc498352772 \h </w:instrText>
      </w:r>
      <w:r>
        <w:fldChar w:fldCharType="separate"/>
      </w:r>
      <w:r w:rsidR="00023746">
        <w:rPr>
          <w:lang w:val="fr-FR"/>
        </w:rPr>
        <w:t>10</w:t>
      </w:r>
      <w:r>
        <w:fldChar w:fldCharType="end"/>
      </w:r>
    </w:p>
    <w:p w:rsidR="00076D06" w:rsidRDefault="00076D06">
      <w:pPr>
        <w:pStyle w:val="TM1"/>
        <w:rPr>
          <w:rFonts w:asciiTheme="minorHAnsi" w:hAnsiTheme="minorHAnsi" w:cstheme="minorBidi"/>
          <w:b w:val="0"/>
          <w:bCs w:val="0"/>
          <w:caps w:val="0"/>
          <w:noProof/>
          <w:color w:val="auto"/>
          <w:lang w:val="fr-FR" w:eastAsia="fr-FR"/>
        </w:rPr>
      </w:pPr>
      <w:r w:rsidRPr="004A7C5A">
        <w:rPr>
          <w:noProof/>
          <w:lang w:val="fr-FR"/>
        </w:rPr>
        <w:t>2.</w:t>
      </w:r>
      <w:r w:rsidRPr="004A7C5A">
        <w:rPr>
          <w:rFonts w:eastAsia="Amnesty Trade Gothic Cn" w:cs="Amnesty Trade Gothic Cn"/>
          <w:noProof/>
          <w:color w:val="000000"/>
          <w:bdr w:val="nil"/>
          <w:lang w:val="fr-FR"/>
        </w:rPr>
        <w:t xml:space="preserve"> Conclusion et recommandations</w:t>
      </w:r>
      <w:r w:rsidRPr="00AE2940">
        <w:rPr>
          <w:noProof/>
          <w:lang w:val="fr-FR"/>
        </w:rPr>
        <w:tab/>
      </w:r>
      <w:r>
        <w:rPr>
          <w:noProof/>
        </w:rPr>
        <w:fldChar w:fldCharType="begin"/>
      </w:r>
      <w:r w:rsidRPr="00AE2940">
        <w:rPr>
          <w:noProof/>
          <w:lang w:val="fr-FR"/>
        </w:rPr>
        <w:instrText xml:space="preserve"> PAGEREF _Toc498352773 \h </w:instrText>
      </w:r>
      <w:r>
        <w:rPr>
          <w:noProof/>
        </w:rPr>
      </w:r>
      <w:r>
        <w:rPr>
          <w:noProof/>
        </w:rPr>
        <w:fldChar w:fldCharType="separate"/>
      </w:r>
      <w:r w:rsidR="00023746">
        <w:rPr>
          <w:noProof/>
          <w:lang w:val="fr-FR"/>
        </w:rPr>
        <w:t>11</w:t>
      </w:r>
      <w:r>
        <w:rPr>
          <w:noProof/>
        </w:rPr>
        <w:fldChar w:fldCharType="end"/>
      </w:r>
    </w:p>
    <w:p w:rsidR="00076D06" w:rsidRDefault="00076D06">
      <w:pPr>
        <w:rPr>
          <w:rFonts w:asciiTheme="majorHAnsi" w:hAnsiTheme="majorHAnsi"/>
          <w:b/>
          <w:bCs/>
          <w:caps/>
          <w:sz w:val="22"/>
          <w:szCs w:val="22"/>
          <w:lang w:val="fr-FR"/>
        </w:rPr>
      </w:pPr>
      <w:r>
        <w:rPr>
          <w:lang w:val="fr-FR"/>
        </w:rPr>
        <w:fldChar w:fldCharType="end"/>
      </w:r>
      <w:r>
        <w:rPr>
          <w:lang w:val="fr-FR"/>
        </w:rPr>
        <w:br w:type="page"/>
      </w:r>
    </w:p>
    <w:p w:rsidR="00D72E6A" w:rsidRPr="00DE2552" w:rsidRDefault="00DD2B0E" w:rsidP="00076D06">
      <w:pPr>
        <w:pStyle w:val="TM1"/>
        <w:rPr>
          <w:lang w:val="fr-FR"/>
        </w:rPr>
      </w:pPr>
      <w:r w:rsidRPr="00DE2552">
        <w:rPr>
          <w:lang w:val="fr-FR"/>
        </w:rPr>
        <w:lastRenderedPageBreak/>
        <w:fldChar w:fldCharType="begin"/>
      </w:r>
      <w:r w:rsidRPr="00DE2552">
        <w:rPr>
          <w:lang w:val="fr-FR"/>
        </w:rPr>
        <w:instrText xml:space="preserve"> TOC \h \z \t "RT Title (no numbers),1,RT Title (numbered),1,RT Numbered Heading,2,RT Heading (no numbers),2,RT Subheading (no numbers),3,RT Numbered Subheading,3" </w:instrText>
      </w:r>
      <w:r w:rsidRPr="00DE2552">
        <w:rPr>
          <w:lang w:val="fr-FR"/>
        </w:rPr>
        <w:fldChar w:fldCharType="end"/>
      </w:r>
    </w:p>
    <w:p w:rsidR="00D72E6A" w:rsidRPr="00DE2552" w:rsidRDefault="00DD2B0E" w:rsidP="00D72E6A">
      <w:pPr>
        <w:pStyle w:val="RTBodyText"/>
        <w:rPr>
          <w:lang w:val="fr-FR"/>
        </w:rPr>
      </w:pPr>
      <w:r w:rsidRPr="00DE2552">
        <w:rPr>
          <w:noProof/>
          <w:lang w:val="fr-FR" w:eastAsia="fr-FR"/>
        </w:rPr>
        <w:drawing>
          <wp:inline distT="0" distB="0" distL="0" distR="0" wp14:anchorId="058B495C" wp14:editId="4B8A0665">
            <wp:extent cx="6105200" cy="521175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549026" name="Map-02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8162" cy="5214282"/>
                    </a:xfrm>
                    <a:prstGeom prst="rect">
                      <a:avLst/>
                    </a:prstGeom>
                  </pic:spPr>
                </pic:pic>
              </a:graphicData>
            </a:graphic>
          </wp:inline>
        </w:drawing>
      </w:r>
    </w:p>
    <w:p w:rsidR="00D72E6A" w:rsidRPr="00DE2552" w:rsidRDefault="00DD2B0E" w:rsidP="00D72E6A">
      <w:pPr>
        <w:pStyle w:val="RTTitlenumbered"/>
        <w:rPr>
          <w:lang w:val="fr-FR"/>
        </w:rPr>
      </w:pPr>
      <w:bookmarkStart w:id="0" w:name="_Toc498352767"/>
      <w:r w:rsidRPr="00DE2552">
        <w:rPr>
          <w:rFonts w:eastAsia="Amnesty Trade Gothic Cn" w:cs="Amnesty Trade Gothic Cn"/>
          <w:bCs/>
          <w:color w:val="000000"/>
          <w:szCs w:val="90"/>
          <w:bdr w:val="nil"/>
          <w:lang w:val="fr-FR"/>
        </w:rPr>
        <w:lastRenderedPageBreak/>
        <w:t>Synth</w:t>
      </w:r>
      <w:r w:rsidR="00A962C9" w:rsidRPr="00DE2552">
        <w:rPr>
          <w:rFonts w:eastAsia="Amnesty Trade Gothic Cn" w:cs="Amnesty Trade Gothic Cn"/>
          <w:bCs/>
          <w:color w:val="000000"/>
          <w:szCs w:val="90"/>
          <w:bdr w:val="nil"/>
          <w:lang w:val="fr-FR"/>
        </w:rPr>
        <w:t>È</w:t>
      </w:r>
      <w:r w:rsidRPr="00DE2552">
        <w:rPr>
          <w:rFonts w:eastAsia="Amnesty Trade Gothic Cn" w:cs="Amnesty Trade Gothic Cn"/>
          <w:bCs/>
          <w:color w:val="000000"/>
          <w:szCs w:val="90"/>
          <w:bdr w:val="nil"/>
          <w:lang w:val="fr-FR"/>
        </w:rPr>
        <w:t>se</w:t>
      </w:r>
      <w:bookmarkEnd w:id="0"/>
    </w:p>
    <w:tbl>
      <w:tblPr>
        <w:tblStyle w:val="TableGrid1"/>
        <w:tblW w:w="8307" w:type="dxa"/>
        <w:tblBorders>
          <w:top w:val="none" w:sz="0" w:space="0" w:color="auto"/>
          <w:left w:val="single" w:sz="48" w:space="0" w:color="000000" w:themeColor="text1"/>
          <w:bottom w:val="none" w:sz="0" w:space="0" w:color="auto"/>
          <w:right w:val="none" w:sz="0" w:space="0" w:color="auto"/>
          <w:insideH w:val="none" w:sz="0" w:space="0" w:color="auto"/>
          <w:insideV w:val="none" w:sz="0" w:space="0" w:color="auto"/>
        </w:tblBorders>
        <w:tblLayout w:type="fixed"/>
        <w:tblCellMar>
          <w:top w:w="113" w:type="dxa"/>
          <w:left w:w="227" w:type="dxa"/>
          <w:right w:w="0" w:type="dxa"/>
        </w:tblCellMar>
        <w:tblLook w:val="04A0" w:firstRow="1" w:lastRow="0" w:firstColumn="1" w:lastColumn="0" w:noHBand="0" w:noVBand="1"/>
      </w:tblPr>
      <w:tblGrid>
        <w:gridCol w:w="8307"/>
      </w:tblGrid>
      <w:tr w:rsidR="00AC7F8B" w:rsidRPr="00DE2552" w:rsidTr="00D72E6A">
        <w:trPr>
          <w:trHeight w:val="383"/>
        </w:trPr>
        <w:tc>
          <w:tcPr>
            <w:tcW w:w="8307" w:type="dxa"/>
          </w:tcPr>
          <w:p w:rsidR="00D72E6A" w:rsidRPr="00DE2552" w:rsidRDefault="00A962C9" w:rsidP="00A962C9">
            <w:pPr>
              <w:suppressAutoHyphens/>
              <w:rPr>
                <w:rFonts w:ascii="Amnesty Trade Gothic Cn" w:hAnsi="Amnesty Trade Gothic Cn"/>
                <w:sz w:val="36"/>
                <w:szCs w:val="36"/>
                <w:lang w:val="fr-FR"/>
              </w:rPr>
            </w:pPr>
            <w:r w:rsidRPr="00DE2552">
              <w:rPr>
                <w:rFonts w:ascii="Amnesty Trade Gothic Cn" w:eastAsia="Amnesty Trade Gothic Cn" w:hAnsi="Amnesty Trade Gothic Cn" w:cs="Amnesty Trade Gothic Cn"/>
                <w:b/>
                <w:bCs/>
                <w:color w:val="000000"/>
                <w:sz w:val="36"/>
                <w:szCs w:val="36"/>
                <w:bdr w:val="nil"/>
                <w:lang w:val="fr-FR"/>
              </w:rPr>
              <w:t>« </w:t>
            </w:r>
            <w:r w:rsidR="00DD2B0E" w:rsidRPr="00DE2552">
              <w:rPr>
                <w:rFonts w:ascii="Amnesty Trade Gothic Cn" w:eastAsia="Amnesty Trade Gothic Cn" w:hAnsi="Amnesty Trade Gothic Cn" w:cs="Amnesty Trade Gothic Cn"/>
                <w:b/>
                <w:bCs/>
                <w:color w:val="000000"/>
                <w:sz w:val="36"/>
                <w:szCs w:val="36"/>
                <w:bdr w:val="nil"/>
                <w:lang w:val="fr-FR"/>
              </w:rPr>
              <w:t xml:space="preserve">Pour dire les choses </w:t>
            </w:r>
            <w:r w:rsidRPr="00DE2552">
              <w:rPr>
                <w:rFonts w:ascii="Amnesty Trade Gothic Cn" w:eastAsia="Amnesty Trade Gothic Cn" w:hAnsi="Amnesty Trade Gothic Cn" w:cs="Amnesty Trade Gothic Cn"/>
                <w:b/>
                <w:bCs/>
                <w:color w:val="000000"/>
                <w:sz w:val="36"/>
                <w:szCs w:val="36"/>
                <w:bdr w:val="nil"/>
                <w:lang w:val="fr-FR"/>
              </w:rPr>
              <w:t>clairement</w:t>
            </w:r>
            <w:r w:rsidR="00DD2B0E" w:rsidRPr="00DE2552">
              <w:rPr>
                <w:rFonts w:ascii="Amnesty Trade Gothic Cn" w:eastAsia="Amnesty Trade Gothic Cn" w:hAnsi="Amnesty Trade Gothic Cn" w:cs="Amnesty Trade Gothic Cn"/>
                <w:b/>
                <w:bCs/>
                <w:color w:val="000000"/>
                <w:sz w:val="36"/>
                <w:szCs w:val="36"/>
                <w:bdr w:val="nil"/>
                <w:lang w:val="fr-FR"/>
              </w:rPr>
              <w:t>, lorsque l'on parle d'un "</w:t>
            </w:r>
            <w:r w:rsidR="00DE2552">
              <w:rPr>
                <w:rFonts w:ascii="Amnesty Trade Gothic Cn" w:eastAsia="Amnesty Trade Gothic Cn" w:hAnsi="Amnesty Trade Gothic Cn" w:cs="Amnesty Trade Gothic Cn"/>
                <w:b/>
                <w:bCs/>
                <w:color w:val="000000"/>
                <w:sz w:val="36"/>
                <w:szCs w:val="36"/>
                <w:bdr w:val="nil"/>
                <w:lang w:val="fr-FR"/>
              </w:rPr>
              <w:t> </w:t>
            </w:r>
            <w:r w:rsidR="00DD2B0E" w:rsidRPr="00DE2552">
              <w:rPr>
                <w:rFonts w:ascii="Amnesty Trade Gothic Cn" w:eastAsia="Amnesty Trade Gothic Cn" w:hAnsi="Amnesty Trade Gothic Cn" w:cs="Amnesty Trade Gothic Cn"/>
                <w:b/>
                <w:bCs/>
                <w:color w:val="000000"/>
                <w:sz w:val="36"/>
                <w:szCs w:val="36"/>
                <w:bdr w:val="nil"/>
                <w:lang w:val="fr-FR"/>
              </w:rPr>
              <w:t>accord</w:t>
            </w:r>
            <w:r w:rsidR="00DE2552">
              <w:rPr>
                <w:rFonts w:ascii="Amnesty Trade Gothic Cn" w:eastAsia="Amnesty Trade Gothic Cn" w:hAnsi="Amnesty Trade Gothic Cn" w:cs="Amnesty Trade Gothic Cn"/>
                <w:b/>
                <w:bCs/>
                <w:color w:val="000000"/>
                <w:sz w:val="36"/>
                <w:szCs w:val="36"/>
                <w:bdr w:val="nil"/>
                <w:lang w:val="fr-FR"/>
              </w:rPr>
              <w:t> </w:t>
            </w:r>
            <w:r w:rsidR="00DD2B0E" w:rsidRPr="00DE2552">
              <w:rPr>
                <w:rFonts w:ascii="Amnesty Trade Gothic Cn" w:eastAsia="Amnesty Trade Gothic Cn" w:hAnsi="Amnesty Trade Gothic Cn" w:cs="Amnesty Trade Gothic Cn"/>
                <w:b/>
                <w:bCs/>
                <w:color w:val="000000"/>
                <w:sz w:val="36"/>
                <w:szCs w:val="36"/>
                <w:bdr w:val="nil"/>
                <w:lang w:val="fr-FR"/>
              </w:rPr>
              <w:t>", il n'y a pas eu d'accord du tout. Nous avions le choix entre partir ou mourir.</w:t>
            </w:r>
            <w:r w:rsidRPr="00DE2552">
              <w:rPr>
                <w:rFonts w:ascii="Amnesty Trade Gothic Cn" w:eastAsia="Amnesty Trade Gothic Cn" w:hAnsi="Amnesty Trade Gothic Cn" w:cs="Amnesty Trade Gothic Cn"/>
                <w:b/>
                <w:bCs/>
                <w:color w:val="000000"/>
                <w:sz w:val="36"/>
                <w:szCs w:val="36"/>
                <w:bdr w:val="nil"/>
                <w:lang w:val="fr-FR"/>
              </w:rPr>
              <w:t> »</w:t>
            </w:r>
          </w:p>
        </w:tc>
      </w:tr>
      <w:tr w:rsidR="00AC7F8B" w:rsidRPr="00DE2552" w:rsidTr="00D72E6A">
        <w:trPr>
          <w:trHeight w:val="367"/>
        </w:trPr>
        <w:tc>
          <w:tcPr>
            <w:tcW w:w="8307" w:type="dxa"/>
          </w:tcPr>
          <w:p w:rsidR="00D72E6A" w:rsidRPr="00DE2552" w:rsidRDefault="00DD2B0E" w:rsidP="00D72E6A">
            <w:pPr>
              <w:suppressAutoHyphens/>
              <w:spacing w:after="120"/>
              <w:rPr>
                <w:rFonts w:ascii="Amnesty Trade Gothic Cn" w:hAnsi="Amnesty Trade Gothic Cn"/>
                <w:sz w:val="18"/>
                <w:szCs w:val="24"/>
                <w:lang w:val="fr-FR"/>
              </w:rPr>
            </w:pPr>
            <w:r w:rsidRPr="00DE2552">
              <w:rPr>
                <w:rFonts w:ascii="Amnesty Trade Gothic Cn" w:eastAsia="Amnesty Trade Gothic Cn" w:hAnsi="Amnesty Trade Gothic Cn" w:cs="Amnesty Trade Gothic Cn"/>
                <w:color w:val="000000"/>
                <w:sz w:val="18"/>
                <w:szCs w:val="18"/>
                <w:bdr w:val="nil"/>
                <w:lang w:val="fr-FR"/>
              </w:rPr>
              <w:t>Un militant de Daraya</w:t>
            </w:r>
          </w:p>
        </w:tc>
      </w:tr>
    </w:tbl>
    <w:p w:rsidR="00D72E6A" w:rsidRPr="00DE2552" w:rsidRDefault="00D72E6A" w:rsidP="00D72E6A">
      <w:pPr>
        <w:pStyle w:val="RTBodyText"/>
        <w:rPr>
          <w:lang w:val="fr-FR"/>
        </w:rPr>
      </w:pPr>
    </w:p>
    <w:p w:rsidR="00D72E6A" w:rsidRDefault="00DD2B0E" w:rsidP="00D72E6A">
      <w:pPr>
        <w:pStyle w:val="RTBodyText"/>
        <w:rPr>
          <w:rFonts w:ascii="Amnesty Trade Gothic Light" w:eastAsia="Amnesty Trade Gothic Light" w:hAnsi="Amnesty Trade Gothic Light" w:cs="Amnesty Trade Gothic Light"/>
          <w:color w:val="000000"/>
          <w:szCs w:val="18"/>
          <w:bdr w:val="nil"/>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 xml:space="preserve">Les accords locaux sont devenus l'une des stratégies majeures du gouvernement syrien pour contraindre l'opposition à se rendre. Le gouvernement et ses alliés les présentent comme une démarche de </w:t>
      </w:r>
      <w:r w:rsidR="00A962C9" w:rsidRPr="00DE2552">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réconciliation</w:t>
      </w:r>
      <w:r w:rsidR="00A962C9" w:rsidRPr="00DE2552">
        <w:rPr>
          <w:rFonts w:ascii="Amnesty Trade Gothic Light" w:eastAsia="Amnesty Trade Gothic Light" w:hAnsi="Amnesty Trade Gothic Light" w:cs="Amnesty Trade Gothic Light"/>
          <w:color w:val="000000"/>
          <w:szCs w:val="18"/>
          <w:bdr w:val="nil"/>
          <w:lang w:val="fr-FR" w:eastAsia="ar-SA"/>
        </w:rPr>
        <w:t> »</w:t>
      </w:r>
      <w:r w:rsidR="00746477">
        <w:rPr>
          <w:rFonts w:ascii="Amnesty Trade Gothic Light" w:eastAsia="Amnesty Trade Gothic Light" w:hAnsi="Amnesty Trade Gothic Light" w:cs="Amnesty Trade Gothic Light"/>
          <w:color w:val="000000"/>
          <w:szCs w:val="18"/>
          <w:bdr w:val="nil"/>
          <w:lang w:val="fr-FR" w:eastAsia="ar-SA"/>
        </w:rPr>
        <w:t>,</w:t>
      </w:r>
      <w:r w:rsidRPr="00DE2552">
        <w:rPr>
          <w:rFonts w:ascii="Amnesty Trade Gothic Light" w:eastAsia="Amnesty Trade Gothic Light" w:hAnsi="Amnesty Trade Gothic Light" w:cs="Amnesty Trade Gothic Light"/>
          <w:color w:val="000000"/>
          <w:szCs w:val="18"/>
          <w:bdr w:val="nil"/>
          <w:lang w:val="fr-FR" w:eastAsia="ar-SA"/>
        </w:rPr>
        <w:t xml:space="preserve"> mais en réalité, ils sont conclus </w:t>
      </w:r>
      <w:r w:rsidR="00746477">
        <w:rPr>
          <w:rFonts w:ascii="Amnesty Trade Gothic Light" w:eastAsia="Amnesty Trade Gothic Light" w:hAnsi="Amnesty Trade Gothic Light" w:cs="Amnesty Trade Gothic Light"/>
          <w:color w:val="000000"/>
          <w:szCs w:val="18"/>
          <w:bdr w:val="nil"/>
          <w:lang w:val="fr-FR" w:eastAsia="ar-SA"/>
        </w:rPr>
        <w:t>à l’issue</w:t>
      </w:r>
      <w:r w:rsidRPr="00DE2552">
        <w:rPr>
          <w:rFonts w:ascii="Amnesty Trade Gothic Light" w:eastAsia="Amnesty Trade Gothic Light" w:hAnsi="Amnesty Trade Gothic Light" w:cs="Amnesty Trade Gothic Light"/>
          <w:color w:val="000000"/>
          <w:szCs w:val="18"/>
          <w:bdr w:val="nil"/>
          <w:lang w:val="fr-FR" w:eastAsia="ar-SA"/>
        </w:rPr>
        <w:t xml:space="preserve"> de </w:t>
      </w:r>
      <w:r w:rsidR="00746477" w:rsidRPr="00746477">
        <w:rPr>
          <w:rFonts w:ascii="Amnesty Trade Gothic Light" w:eastAsia="Amnesty Trade Gothic Light" w:hAnsi="Amnesty Trade Gothic Light" w:cs="Amnesty Trade Gothic Light"/>
          <w:color w:val="000000"/>
          <w:szCs w:val="18"/>
          <w:bdr w:val="nil"/>
          <w:lang w:val="fr-FR" w:eastAsia="ar-SA"/>
        </w:rPr>
        <w:t xml:space="preserve">longues périodes de </w:t>
      </w:r>
      <w:r w:rsidRPr="00DE2552">
        <w:rPr>
          <w:rFonts w:ascii="Amnesty Trade Gothic Light" w:eastAsia="Amnesty Trade Gothic Light" w:hAnsi="Amnesty Trade Gothic Light" w:cs="Amnesty Trade Gothic Light"/>
          <w:color w:val="000000"/>
          <w:szCs w:val="18"/>
          <w:bdr w:val="nil"/>
          <w:lang w:val="fr-FR" w:eastAsia="ar-SA"/>
        </w:rPr>
        <w:t xml:space="preserve">sièges illégaux </w:t>
      </w:r>
      <w:r w:rsidR="007E522A">
        <w:rPr>
          <w:rFonts w:ascii="Amnesty Trade Gothic Light" w:eastAsia="Amnesty Trade Gothic Light" w:hAnsi="Amnesty Trade Gothic Light" w:cs="Amnesty Trade Gothic Light"/>
          <w:color w:val="000000"/>
          <w:szCs w:val="18"/>
          <w:bdr w:val="nil"/>
          <w:lang w:val="fr-FR" w:eastAsia="ar-SA"/>
        </w:rPr>
        <w:t xml:space="preserve">et </w:t>
      </w:r>
      <w:r w:rsidRPr="00DE2552">
        <w:rPr>
          <w:rFonts w:ascii="Amnesty Trade Gothic Light" w:eastAsia="Amnesty Trade Gothic Light" w:hAnsi="Amnesty Trade Gothic Light" w:cs="Amnesty Trade Gothic Light"/>
          <w:color w:val="000000"/>
          <w:szCs w:val="18"/>
          <w:bdr w:val="nil"/>
          <w:lang w:val="fr-FR" w:eastAsia="ar-SA"/>
        </w:rPr>
        <w:t xml:space="preserve">de bombardements, et se traduisent par l'évacuation des membres de groupes armés </w:t>
      </w:r>
      <w:r w:rsidR="007E522A">
        <w:rPr>
          <w:rFonts w:ascii="Amnesty Trade Gothic Light" w:eastAsia="Amnesty Trade Gothic Light" w:hAnsi="Amnesty Trade Gothic Light" w:cs="Amnesty Trade Gothic Light"/>
          <w:color w:val="000000"/>
          <w:szCs w:val="18"/>
          <w:bdr w:val="nil"/>
          <w:lang w:val="fr-FR" w:eastAsia="ar-SA"/>
        </w:rPr>
        <w:t>et</w:t>
      </w:r>
      <w:r w:rsidRPr="00DE2552">
        <w:rPr>
          <w:rFonts w:ascii="Amnesty Trade Gothic Light" w:eastAsia="Amnesty Trade Gothic Light" w:hAnsi="Amnesty Trade Gothic Light" w:cs="Amnesty Trade Gothic Light"/>
          <w:color w:val="000000"/>
          <w:szCs w:val="18"/>
          <w:bdr w:val="nil"/>
          <w:lang w:val="fr-FR" w:eastAsia="ar-SA"/>
        </w:rPr>
        <w:t xml:space="preserve"> par le déplacement ma</w:t>
      </w:r>
      <w:r w:rsidR="00A962C9" w:rsidRPr="00DE2552">
        <w:rPr>
          <w:rFonts w:ascii="Amnesty Trade Gothic Light" w:eastAsia="Amnesty Trade Gothic Light" w:hAnsi="Amnesty Trade Gothic Light" w:cs="Amnesty Trade Gothic Light"/>
          <w:color w:val="000000"/>
          <w:szCs w:val="18"/>
          <w:bdr w:val="nil"/>
          <w:lang w:val="fr-FR" w:eastAsia="ar-SA"/>
        </w:rPr>
        <w:t>ssif de civils. En substance, ce</w:t>
      </w:r>
      <w:r w:rsidRPr="00DE2552">
        <w:rPr>
          <w:rFonts w:ascii="Amnesty Trade Gothic Light" w:eastAsia="Amnesty Trade Gothic Light" w:hAnsi="Amnesty Trade Gothic Light" w:cs="Amnesty Trade Gothic Light"/>
          <w:color w:val="000000"/>
          <w:szCs w:val="18"/>
          <w:bdr w:val="nil"/>
          <w:lang w:val="fr-FR" w:eastAsia="ar-SA"/>
        </w:rPr>
        <w:t xml:space="preserve">s accords permettent au gouvernement de reprendre le contrôle de territoires, tout d'abord en affamant les habitants, puis en </w:t>
      </w:r>
      <w:r w:rsidR="00A962C9" w:rsidRPr="00DE2552">
        <w:rPr>
          <w:rFonts w:ascii="Amnesty Trade Gothic Light" w:eastAsia="Amnesty Trade Gothic Light" w:hAnsi="Amnesty Trade Gothic Light" w:cs="Amnesty Trade Gothic Light"/>
          <w:color w:val="000000"/>
          <w:szCs w:val="18"/>
          <w:bdr w:val="nil"/>
          <w:lang w:val="fr-FR" w:eastAsia="ar-SA"/>
        </w:rPr>
        <w:t>évacuant</w:t>
      </w:r>
      <w:r w:rsidRPr="00DE2552">
        <w:rPr>
          <w:rFonts w:ascii="Amnesty Trade Gothic Light" w:eastAsia="Amnesty Trade Gothic Light" w:hAnsi="Amnesty Trade Gothic Light" w:cs="Amnesty Trade Gothic Light"/>
          <w:color w:val="000000"/>
          <w:szCs w:val="18"/>
          <w:bdr w:val="nil"/>
          <w:lang w:val="fr-FR" w:eastAsia="ar-SA"/>
        </w:rPr>
        <w:t xml:space="preserve"> ceux qui ont rejeté le régime. Les transferts de population dans les bus verts désormais tristement célèbres sont devenus le symbole de la dépossession et de la défaite.</w:t>
      </w:r>
    </w:p>
    <w:p w:rsidR="00D72E6A" w:rsidRPr="00DE2552" w:rsidRDefault="00DD2B0E" w:rsidP="00D72E6A">
      <w:pPr>
        <w:pStyle w:val="RTBodyText"/>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 xml:space="preserve">Ces accords doivent être replacés dans le contexte </w:t>
      </w:r>
      <w:r w:rsidR="00A962C9" w:rsidRPr="00DE2552">
        <w:rPr>
          <w:rFonts w:ascii="Amnesty Trade Gothic Light" w:eastAsia="Amnesty Trade Gothic Light" w:hAnsi="Amnesty Trade Gothic Light" w:cs="Amnesty Trade Gothic Light"/>
          <w:color w:val="000000"/>
          <w:szCs w:val="18"/>
          <w:bdr w:val="nil"/>
          <w:lang w:val="fr-FR" w:eastAsia="ar-SA"/>
        </w:rPr>
        <w:t>des très nombreuses</w:t>
      </w:r>
      <w:r w:rsidRPr="00DE2552">
        <w:rPr>
          <w:rFonts w:ascii="Amnesty Trade Gothic Light" w:eastAsia="Amnesty Trade Gothic Light" w:hAnsi="Amnesty Trade Gothic Light" w:cs="Amnesty Trade Gothic Light"/>
          <w:color w:val="000000"/>
          <w:szCs w:val="18"/>
          <w:bdr w:val="nil"/>
          <w:lang w:val="fr-FR" w:eastAsia="ar-SA"/>
        </w:rPr>
        <w:t xml:space="preserve"> violations du droit international humanitaire et relatif aux droits humains qui ont eu lieu avant, pendant et après leur mise en </w:t>
      </w:r>
      <w:r w:rsidR="00FE237C" w:rsidRPr="00DE2552">
        <w:rPr>
          <w:rFonts w:ascii="Amnesty Trade Gothic Light" w:eastAsia="Amnesty Trade Gothic Light" w:hAnsi="Amnesty Trade Gothic Light" w:cs="Amnesty Trade Gothic Light"/>
          <w:color w:val="000000"/>
          <w:szCs w:val="18"/>
          <w:bdr w:val="nil"/>
          <w:lang w:val="fr-FR" w:eastAsia="ar-SA"/>
        </w:rPr>
        <w:t>œuvre</w:t>
      </w:r>
      <w:r w:rsidRPr="00DE2552">
        <w:rPr>
          <w:rFonts w:ascii="Amnesty Trade Gothic Light" w:eastAsia="Amnesty Trade Gothic Light" w:hAnsi="Amnesty Trade Gothic Light" w:cs="Amnesty Trade Gothic Light"/>
          <w:color w:val="000000"/>
          <w:szCs w:val="18"/>
          <w:bdr w:val="nil"/>
          <w:lang w:val="fr-FR" w:eastAsia="ar-SA"/>
        </w:rPr>
        <w:t xml:space="preserve">. Le conflit en Syrie a causé d'immenses souffrances aux civils : des dizaines de milliers de </w:t>
      </w:r>
      <w:r w:rsidR="00FE237C" w:rsidRPr="00DE2552">
        <w:rPr>
          <w:rFonts w:ascii="Amnesty Trade Gothic Light" w:eastAsia="Amnesty Trade Gothic Light" w:hAnsi="Amnesty Trade Gothic Light" w:cs="Amnesty Trade Gothic Light"/>
          <w:color w:val="000000"/>
          <w:szCs w:val="18"/>
          <w:bdr w:val="nil"/>
          <w:lang w:val="fr-FR" w:eastAsia="ar-SA"/>
        </w:rPr>
        <w:t>personnes</w:t>
      </w:r>
      <w:r w:rsidRPr="00DE2552">
        <w:rPr>
          <w:rFonts w:ascii="Amnesty Trade Gothic Light" w:eastAsia="Amnesty Trade Gothic Light" w:hAnsi="Amnesty Trade Gothic Light" w:cs="Amnesty Trade Gothic Light"/>
          <w:color w:val="000000"/>
          <w:szCs w:val="18"/>
          <w:bdr w:val="nil"/>
          <w:lang w:val="fr-FR" w:eastAsia="ar-SA"/>
        </w:rPr>
        <w:t xml:space="preserve"> ont été tuées et la moitié de la population recensée avant la guerre a été déplacée à l'intérieur du pays et hors de ses frontières. Des millions de personnes ont besoin d'une aide humanitaire, </w:t>
      </w:r>
      <w:r w:rsidR="00A962C9" w:rsidRPr="00DE2552">
        <w:rPr>
          <w:rFonts w:ascii="Amnesty Trade Gothic Light" w:eastAsia="Amnesty Trade Gothic Light" w:hAnsi="Amnesty Trade Gothic Light" w:cs="Amnesty Trade Gothic Light"/>
          <w:color w:val="000000"/>
          <w:szCs w:val="18"/>
          <w:bdr w:val="nil"/>
          <w:lang w:val="fr-FR" w:eastAsia="ar-SA"/>
        </w:rPr>
        <w:t>dont plus de 500 000 </w:t>
      </w:r>
      <w:r w:rsidRPr="00DE2552">
        <w:rPr>
          <w:rFonts w:ascii="Amnesty Trade Gothic Light" w:eastAsia="Amnesty Trade Gothic Light" w:hAnsi="Amnesty Trade Gothic Light" w:cs="Amnesty Trade Gothic Light"/>
          <w:color w:val="000000"/>
          <w:szCs w:val="18"/>
          <w:bdr w:val="nil"/>
          <w:lang w:val="fr-FR" w:eastAsia="ar-SA"/>
        </w:rPr>
        <w:t xml:space="preserve">qui demeurent prises au piège dans des zones assiégées. Toutes les parties </w:t>
      </w:r>
      <w:r w:rsidR="007E522A">
        <w:rPr>
          <w:rFonts w:ascii="Amnesty Trade Gothic Light" w:eastAsia="Amnesty Trade Gothic Light" w:hAnsi="Amnesty Trade Gothic Light" w:cs="Amnesty Trade Gothic Light"/>
          <w:color w:val="000000"/>
          <w:szCs w:val="18"/>
          <w:bdr w:val="nil"/>
          <w:lang w:val="fr-FR" w:eastAsia="ar-SA"/>
        </w:rPr>
        <w:t xml:space="preserve">au conflit </w:t>
      </w:r>
      <w:r w:rsidRPr="00DE2552">
        <w:rPr>
          <w:rFonts w:ascii="Amnesty Trade Gothic Light" w:eastAsia="Amnesty Trade Gothic Light" w:hAnsi="Amnesty Trade Gothic Light" w:cs="Amnesty Trade Gothic Light"/>
          <w:color w:val="000000"/>
          <w:szCs w:val="18"/>
          <w:bdr w:val="nil"/>
          <w:lang w:val="fr-FR" w:eastAsia="ar-SA"/>
        </w:rPr>
        <w:t xml:space="preserve">se sont rendues responsables de graves </w:t>
      </w:r>
      <w:r w:rsidR="00023746">
        <w:rPr>
          <w:rFonts w:ascii="Amnesty Trade Gothic Light" w:eastAsia="Amnesty Trade Gothic Light" w:hAnsi="Amnesty Trade Gothic Light" w:cs="Amnesty Trade Gothic Light"/>
          <w:color w:val="000000"/>
          <w:szCs w:val="18"/>
          <w:bdr w:val="nil"/>
          <w:lang w:val="fr-FR" w:eastAsia="ar-SA"/>
        </w:rPr>
        <w:t>atteintes aux</w:t>
      </w:r>
      <w:r w:rsidRPr="00DE2552">
        <w:rPr>
          <w:rFonts w:ascii="Amnesty Trade Gothic Light" w:eastAsia="Amnesty Trade Gothic Light" w:hAnsi="Amnesty Trade Gothic Light" w:cs="Amnesty Trade Gothic Light"/>
          <w:color w:val="000000"/>
          <w:szCs w:val="18"/>
          <w:bdr w:val="nil"/>
          <w:lang w:val="fr-FR" w:eastAsia="ar-SA"/>
        </w:rPr>
        <w:t xml:space="preserve"> droits humains et de crimes de droit international, la majorité des crimes et violations étant imputables aux forces gouvernementales.</w:t>
      </w:r>
    </w:p>
    <w:p w:rsidR="00D72E6A" w:rsidRPr="00DE2552" w:rsidRDefault="00DD2B0E" w:rsidP="00D72E6A">
      <w:pPr>
        <w:pStyle w:val="RTBodyText"/>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 xml:space="preserve">Depuis cinq ans, le gouvernement syrien et, dans une moindre mesure, les groupes armés d'opposition ont assiégé des zones à forte densité de population, privant les civils de </w:t>
      </w:r>
      <w:r w:rsidR="007E522A">
        <w:rPr>
          <w:rFonts w:ascii="Amnesty Trade Gothic Light" w:eastAsia="Amnesty Trade Gothic Light" w:hAnsi="Amnesty Trade Gothic Light" w:cs="Amnesty Trade Gothic Light"/>
          <w:color w:val="000000"/>
          <w:szCs w:val="18"/>
          <w:bdr w:val="nil"/>
          <w:lang w:val="fr-FR" w:eastAsia="ar-SA"/>
        </w:rPr>
        <w:t>vivres</w:t>
      </w:r>
      <w:r w:rsidRPr="00DE2552">
        <w:rPr>
          <w:rFonts w:ascii="Amnesty Trade Gothic Light" w:eastAsia="Amnesty Trade Gothic Light" w:hAnsi="Amnesty Trade Gothic Light" w:cs="Amnesty Trade Gothic Light"/>
          <w:color w:val="000000"/>
          <w:szCs w:val="18"/>
          <w:bdr w:val="nil"/>
          <w:lang w:val="fr-FR" w:eastAsia="ar-SA"/>
        </w:rPr>
        <w:t xml:space="preserve">, de médicaments et d'autres produits de première nécessité, en violation du droit international humanitaire. Les civils assiégés ont subi des attaques terrestres et aériennes, incessantes et illégales. </w:t>
      </w:r>
      <w:r w:rsidR="00A962C9" w:rsidRPr="00DE2552">
        <w:rPr>
          <w:rFonts w:ascii="Amnesty Trade Gothic Light" w:eastAsia="Amnesty Trade Gothic Light" w:hAnsi="Amnesty Trade Gothic Light" w:cs="Amnesty Trade Gothic Light"/>
          <w:color w:val="000000"/>
          <w:szCs w:val="18"/>
          <w:bdr w:val="nil"/>
          <w:lang w:val="fr-FR" w:eastAsia="ar-SA"/>
        </w:rPr>
        <w:t xml:space="preserve">La mise en œuvre </w:t>
      </w:r>
      <w:r w:rsidRPr="00DE2552">
        <w:rPr>
          <w:rFonts w:ascii="Amnesty Trade Gothic Light" w:eastAsia="Amnesty Trade Gothic Light" w:hAnsi="Amnesty Trade Gothic Light" w:cs="Amnesty Trade Gothic Light"/>
          <w:color w:val="000000"/>
          <w:szCs w:val="18"/>
          <w:bdr w:val="nil"/>
          <w:lang w:val="fr-FR" w:eastAsia="ar-SA"/>
        </w:rPr>
        <w:t xml:space="preserve">systématique </w:t>
      </w:r>
      <w:r w:rsidR="00A962C9" w:rsidRPr="00DE2552">
        <w:rPr>
          <w:rFonts w:ascii="Amnesty Trade Gothic Light" w:eastAsia="Amnesty Trade Gothic Light" w:hAnsi="Amnesty Trade Gothic Light" w:cs="Amnesty Trade Gothic Light"/>
          <w:color w:val="000000"/>
          <w:szCs w:val="18"/>
          <w:bdr w:val="nil"/>
          <w:lang w:val="fr-FR" w:eastAsia="ar-SA"/>
        </w:rPr>
        <w:t>de</w:t>
      </w:r>
      <w:r w:rsidRPr="00DE2552">
        <w:rPr>
          <w:rFonts w:ascii="Amnesty Trade Gothic Light" w:eastAsia="Amnesty Trade Gothic Light" w:hAnsi="Amnesty Trade Gothic Light" w:cs="Amnesty Trade Gothic Light"/>
          <w:color w:val="000000"/>
          <w:szCs w:val="18"/>
          <w:bdr w:val="nil"/>
          <w:lang w:val="fr-FR" w:eastAsia="ar-SA"/>
        </w:rPr>
        <w:t xml:space="preserve"> cette politique par le gouvernement est largement décrit</w:t>
      </w:r>
      <w:r w:rsidR="001B2A2E" w:rsidRPr="00DE2552">
        <w:rPr>
          <w:rFonts w:ascii="Amnesty Trade Gothic Light" w:eastAsia="Amnesty Trade Gothic Light" w:hAnsi="Amnesty Trade Gothic Light" w:cs="Amnesty Trade Gothic Light"/>
          <w:color w:val="000000"/>
          <w:szCs w:val="18"/>
          <w:bdr w:val="nil"/>
          <w:lang w:val="fr-FR" w:eastAsia="ar-SA"/>
        </w:rPr>
        <w:t>e</w:t>
      </w:r>
      <w:r w:rsidRPr="00DE2552">
        <w:rPr>
          <w:rFonts w:ascii="Amnesty Trade Gothic Light" w:eastAsia="Amnesty Trade Gothic Light" w:hAnsi="Amnesty Trade Gothic Light" w:cs="Amnesty Trade Gothic Light"/>
          <w:color w:val="000000"/>
          <w:szCs w:val="18"/>
          <w:bdr w:val="nil"/>
          <w:lang w:val="fr-FR" w:eastAsia="ar-SA"/>
        </w:rPr>
        <w:t xml:space="preserve">, y compris par l'ONU, comme la stratégie dite de </w:t>
      </w:r>
      <w:r w:rsidR="00A962C9" w:rsidRPr="00DE2552">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la reddition ou la mort</w:t>
      </w:r>
      <w:r w:rsidR="00A962C9" w:rsidRPr="00DE2552">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w:t>
      </w:r>
    </w:p>
    <w:p w:rsidR="00D72E6A" w:rsidRPr="00DE2552" w:rsidRDefault="00DD2B0E" w:rsidP="00D72E6A">
      <w:pPr>
        <w:pStyle w:val="RTBodyText"/>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Amnesty Int</w:t>
      </w:r>
      <w:r w:rsidR="001B2A2E" w:rsidRPr="00DE2552">
        <w:rPr>
          <w:rFonts w:ascii="Amnesty Trade Gothic Light" w:eastAsia="Amnesty Trade Gothic Light" w:hAnsi="Amnesty Trade Gothic Light" w:cs="Amnesty Trade Gothic Light"/>
          <w:color w:val="000000"/>
          <w:szCs w:val="18"/>
          <w:bdr w:val="nil"/>
          <w:lang w:val="fr-FR" w:eastAsia="ar-SA"/>
        </w:rPr>
        <w:t xml:space="preserve">ernational a examiné en détail </w:t>
      </w:r>
      <w:r w:rsidRPr="00DE2552">
        <w:rPr>
          <w:rFonts w:ascii="Amnesty Trade Gothic Light" w:eastAsia="Amnesty Trade Gothic Light" w:hAnsi="Amnesty Trade Gothic Light" w:cs="Amnesty Trade Gothic Light"/>
          <w:color w:val="000000"/>
          <w:szCs w:val="18"/>
          <w:bdr w:val="nil"/>
          <w:lang w:val="fr-FR" w:eastAsia="ar-SA"/>
        </w:rPr>
        <w:t xml:space="preserve">quatre accords locaux conclus entre le gouvernement syrien et les groupes armés d'opposition du fait de cette stratégie militaire coercitive, et a rendu compte des violations associées qui remontent à 2012. Trois de ces accords ont été négociés et mis en </w:t>
      </w:r>
      <w:r w:rsidR="00FE237C" w:rsidRPr="00DE2552">
        <w:rPr>
          <w:rFonts w:ascii="Amnesty Trade Gothic Light" w:eastAsia="Amnesty Trade Gothic Light" w:hAnsi="Amnesty Trade Gothic Light" w:cs="Amnesty Trade Gothic Light"/>
          <w:color w:val="000000"/>
          <w:szCs w:val="18"/>
          <w:bdr w:val="nil"/>
          <w:lang w:val="fr-FR" w:eastAsia="ar-SA"/>
        </w:rPr>
        <w:t>œuvre</w:t>
      </w:r>
      <w:r w:rsidRPr="00DE2552">
        <w:rPr>
          <w:rFonts w:ascii="Amnesty Trade Gothic Light" w:eastAsia="Amnesty Trade Gothic Light" w:hAnsi="Amnesty Trade Gothic Light" w:cs="Amnesty Trade Gothic Light"/>
          <w:color w:val="000000"/>
          <w:szCs w:val="18"/>
          <w:bdr w:val="nil"/>
          <w:lang w:val="fr-FR" w:eastAsia="ar-SA"/>
        </w:rPr>
        <w:t xml:space="preserve"> sous l'égide de parrains internationaux comme la Russie et l'Iran. Conclus entre août</w:t>
      </w:r>
      <w:r w:rsidR="00820B08">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2016 et mars</w:t>
      </w:r>
      <w:r w:rsidR="00820B08">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 xml:space="preserve">2017, ils ont provoqué le déplacement de milliers d'habitants des </w:t>
      </w:r>
      <w:r w:rsidR="001B2A2E" w:rsidRPr="00DE2552">
        <w:rPr>
          <w:rFonts w:ascii="Amnesty Trade Gothic Light" w:eastAsia="Amnesty Trade Gothic Light" w:hAnsi="Amnesty Trade Gothic Light" w:cs="Amnesty Trade Gothic Light"/>
          <w:color w:val="000000"/>
          <w:szCs w:val="18"/>
          <w:bdr w:val="nil"/>
          <w:lang w:val="fr-FR" w:eastAsia="ar-SA"/>
        </w:rPr>
        <w:t>localités</w:t>
      </w:r>
      <w:r w:rsidRPr="00DE2552">
        <w:rPr>
          <w:rFonts w:ascii="Amnesty Trade Gothic Light" w:eastAsia="Amnesty Trade Gothic Light" w:hAnsi="Amnesty Trade Gothic Light" w:cs="Amnesty Trade Gothic Light"/>
          <w:color w:val="000000"/>
          <w:szCs w:val="18"/>
          <w:bdr w:val="nil"/>
          <w:lang w:val="fr-FR" w:eastAsia="ar-SA"/>
        </w:rPr>
        <w:t xml:space="preserve"> suivantes : Daraya, l'est d'Alep, al Waer, Madaya, Zabadani, Kefraya et Foua. Si des différences existent, ces accords ont tous été précédés par une tactique d'assiègement et de bombardements, et ont tous </w:t>
      </w:r>
      <w:r w:rsidR="001B2A2E" w:rsidRPr="00DE2552">
        <w:rPr>
          <w:rFonts w:ascii="Amnesty Trade Gothic Light" w:eastAsia="Amnesty Trade Gothic Light" w:hAnsi="Amnesty Trade Gothic Light" w:cs="Amnesty Trade Gothic Light"/>
          <w:color w:val="000000"/>
          <w:szCs w:val="18"/>
          <w:bdr w:val="nil"/>
          <w:lang w:val="fr-FR" w:eastAsia="ar-SA"/>
        </w:rPr>
        <w:t>provoqué</w:t>
      </w:r>
      <w:r w:rsidRPr="00DE2552">
        <w:rPr>
          <w:rFonts w:ascii="Amnesty Trade Gothic Light" w:eastAsia="Amnesty Trade Gothic Light" w:hAnsi="Amnesty Trade Gothic Light" w:cs="Amnesty Trade Gothic Light"/>
          <w:color w:val="000000"/>
          <w:szCs w:val="18"/>
          <w:bdr w:val="nil"/>
          <w:lang w:val="fr-FR" w:eastAsia="ar-SA"/>
        </w:rPr>
        <w:t xml:space="preserve"> des déplacements massifs.</w:t>
      </w:r>
    </w:p>
    <w:p w:rsidR="00D72E6A" w:rsidRPr="00DE2552" w:rsidRDefault="00DD2B0E" w:rsidP="00D72E6A">
      <w:pPr>
        <w:pStyle w:val="RTBodyText"/>
        <w:rPr>
          <w:szCs w:val="18"/>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Les chercheurs d'Amnesty International ont mené ces recherches entre avril et septembre</w:t>
      </w:r>
      <w:r w:rsidR="00820B08">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 xml:space="preserve">2017, et réalisé des entretiens avec 134 personnes, notamment des habitants déplacés qui ont </w:t>
      </w:r>
      <w:r w:rsidR="001B2A2E" w:rsidRPr="00DE2552">
        <w:rPr>
          <w:rFonts w:ascii="Amnesty Trade Gothic Light" w:eastAsia="Amnesty Trade Gothic Light" w:hAnsi="Amnesty Trade Gothic Light" w:cs="Amnesty Trade Gothic Light"/>
          <w:color w:val="000000"/>
          <w:szCs w:val="18"/>
          <w:bdr w:val="nil"/>
          <w:lang w:val="fr-FR" w:eastAsia="ar-SA"/>
        </w:rPr>
        <w:t>subi</w:t>
      </w:r>
      <w:r w:rsidRPr="00DE2552">
        <w:rPr>
          <w:rFonts w:ascii="Amnesty Trade Gothic Light" w:eastAsia="Amnesty Trade Gothic Light" w:hAnsi="Amnesty Trade Gothic Light" w:cs="Amnesty Trade Gothic Light"/>
          <w:color w:val="000000"/>
          <w:szCs w:val="18"/>
          <w:bdr w:val="nil"/>
          <w:lang w:val="fr-FR" w:eastAsia="ar-SA"/>
        </w:rPr>
        <w:t xml:space="preserve"> les sièges et les attaques, des employés d'organisations humanitaires internationales et des experts, des journalistes et des représentants de l'ONU ayant connaissance d</w:t>
      </w:r>
      <w:r w:rsidR="001B2A2E" w:rsidRPr="00DE2552">
        <w:rPr>
          <w:rFonts w:ascii="Amnesty Trade Gothic Light" w:eastAsia="Amnesty Trade Gothic Light" w:hAnsi="Amnesty Trade Gothic Light" w:cs="Amnesty Trade Gothic Light"/>
          <w:color w:val="000000"/>
          <w:szCs w:val="18"/>
          <w:bdr w:val="nil"/>
          <w:lang w:val="fr-FR" w:eastAsia="ar-SA"/>
        </w:rPr>
        <w:t xml:space="preserve">es </w:t>
      </w:r>
      <w:r w:rsidRPr="00DE2552">
        <w:rPr>
          <w:rFonts w:ascii="Amnesty Trade Gothic Light" w:eastAsia="Amnesty Trade Gothic Light" w:hAnsi="Amnesty Trade Gothic Light" w:cs="Amnesty Trade Gothic Light"/>
          <w:color w:val="000000"/>
          <w:szCs w:val="18"/>
          <w:bdr w:val="nil"/>
          <w:lang w:val="fr-FR" w:eastAsia="ar-SA"/>
        </w:rPr>
        <w:t xml:space="preserve">événements. Ces entretiens ont été menés en personne ou </w:t>
      </w:r>
      <w:r w:rsidR="001B2A2E" w:rsidRPr="00DE2552">
        <w:rPr>
          <w:rFonts w:ascii="Amnesty Trade Gothic Light" w:eastAsia="Amnesty Trade Gothic Light" w:hAnsi="Amnesty Trade Gothic Light" w:cs="Amnesty Trade Gothic Light"/>
          <w:color w:val="000000"/>
          <w:szCs w:val="18"/>
          <w:bdr w:val="nil"/>
          <w:lang w:val="fr-FR" w:eastAsia="ar-SA"/>
        </w:rPr>
        <w:lastRenderedPageBreak/>
        <w:t>par</w:t>
      </w:r>
      <w:r w:rsidRPr="00DE2552">
        <w:rPr>
          <w:rFonts w:ascii="Amnesty Trade Gothic Light" w:eastAsia="Amnesty Trade Gothic Light" w:hAnsi="Amnesty Trade Gothic Light" w:cs="Amnesty Trade Gothic Light"/>
          <w:color w:val="000000"/>
          <w:szCs w:val="18"/>
          <w:bdr w:val="nil"/>
          <w:lang w:val="fr-FR" w:eastAsia="ar-SA"/>
        </w:rPr>
        <w:t xml:space="preserve"> téléphone, courriel ou discussion en ligne</w:t>
      </w:r>
      <w:r w:rsidR="001B2A2E" w:rsidRPr="00DE2552">
        <w:rPr>
          <w:rFonts w:ascii="Amnesty Trade Gothic Light" w:eastAsia="Amnesty Trade Gothic Light" w:hAnsi="Amnesty Trade Gothic Light" w:cs="Amnesty Trade Gothic Light"/>
          <w:color w:val="000000"/>
          <w:szCs w:val="18"/>
          <w:bdr w:val="nil"/>
          <w:lang w:val="fr-FR" w:eastAsia="ar-SA"/>
        </w:rPr>
        <w:t>,</w:t>
      </w:r>
      <w:r w:rsidRPr="00DE2552">
        <w:rPr>
          <w:rFonts w:ascii="Amnesty Trade Gothic Light" w:eastAsia="Amnesty Trade Gothic Light" w:hAnsi="Amnesty Trade Gothic Light" w:cs="Amnesty Trade Gothic Light"/>
          <w:color w:val="000000"/>
          <w:szCs w:val="18"/>
          <w:bdr w:val="nil"/>
          <w:lang w:val="fr-FR" w:eastAsia="ar-SA"/>
        </w:rPr>
        <w:t xml:space="preserve"> et via des applications de messagerie. En outre, Amnesty International a examiné des dizaines de vidéos et analysé des images satelli</w:t>
      </w:r>
      <w:r w:rsidR="001B2A2E" w:rsidRPr="00DE2552">
        <w:rPr>
          <w:rFonts w:ascii="Amnesty Trade Gothic Light" w:eastAsia="Amnesty Trade Gothic Light" w:hAnsi="Amnesty Trade Gothic Light" w:cs="Amnesty Trade Gothic Light"/>
          <w:color w:val="000000"/>
          <w:szCs w:val="18"/>
          <w:bdr w:val="nil"/>
          <w:lang w:val="fr-FR" w:eastAsia="ar-SA"/>
        </w:rPr>
        <w:t>te afin d'évaluer la cohérence d</w:t>
      </w:r>
      <w:r w:rsidRPr="00DE2552">
        <w:rPr>
          <w:rFonts w:ascii="Amnesty Trade Gothic Light" w:eastAsia="Amnesty Trade Gothic Light" w:hAnsi="Amnesty Trade Gothic Light" w:cs="Amnesty Trade Gothic Light"/>
          <w:color w:val="000000"/>
          <w:szCs w:val="18"/>
          <w:bdr w:val="nil"/>
          <w:lang w:val="fr-FR" w:eastAsia="ar-SA"/>
        </w:rPr>
        <w:t>es récits des témoins. En octobre</w:t>
      </w:r>
      <w:r w:rsidR="00820B08">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 xml:space="preserve">2017, elle a adressé des courriers aux gouvernements syrien et russe, ainsi qu'au groupe armé Mouvement islamique Ahrar al Cham, et leur a demandé des éclaircissements quant aux allégations exposées dans ce rapport. Au moment </w:t>
      </w:r>
      <w:r w:rsidR="001B2A2E" w:rsidRPr="00DE2552">
        <w:rPr>
          <w:rFonts w:ascii="Amnesty Trade Gothic Light" w:eastAsia="Amnesty Trade Gothic Light" w:hAnsi="Amnesty Trade Gothic Light" w:cs="Amnesty Trade Gothic Light"/>
          <w:color w:val="000000"/>
          <w:szCs w:val="18"/>
          <w:bdr w:val="nil"/>
          <w:lang w:val="fr-FR" w:eastAsia="ar-SA"/>
        </w:rPr>
        <w:t>de la publication de ce document</w:t>
      </w:r>
      <w:r w:rsidRPr="00DE2552">
        <w:rPr>
          <w:rFonts w:ascii="Amnesty Trade Gothic Light" w:eastAsia="Amnesty Trade Gothic Light" w:hAnsi="Amnesty Trade Gothic Light" w:cs="Amnesty Trade Gothic Light"/>
          <w:color w:val="000000"/>
          <w:szCs w:val="18"/>
          <w:bdr w:val="nil"/>
          <w:lang w:val="fr-FR" w:eastAsia="ar-SA"/>
        </w:rPr>
        <w:t>, nous n'avons pas reçu de réponse des gouvernement</w:t>
      </w:r>
      <w:r w:rsidR="00FE237C" w:rsidRPr="00DE2552">
        <w:rPr>
          <w:rFonts w:ascii="Amnesty Trade Gothic Light" w:eastAsia="Amnesty Trade Gothic Light" w:hAnsi="Amnesty Trade Gothic Light" w:cs="Amnesty Trade Gothic Light"/>
          <w:color w:val="000000"/>
          <w:szCs w:val="18"/>
          <w:bdr w:val="nil"/>
          <w:lang w:val="fr-FR" w:eastAsia="ar-SA"/>
        </w:rPr>
        <w:t>s</w:t>
      </w:r>
      <w:r w:rsidRPr="00DE2552">
        <w:rPr>
          <w:rFonts w:ascii="Amnesty Trade Gothic Light" w:eastAsia="Amnesty Trade Gothic Light" w:hAnsi="Amnesty Trade Gothic Light" w:cs="Amnesty Trade Gothic Light"/>
          <w:color w:val="000000"/>
          <w:szCs w:val="18"/>
          <w:bdr w:val="nil"/>
          <w:lang w:val="fr-FR" w:eastAsia="ar-SA"/>
        </w:rPr>
        <w:t xml:space="preserve"> syrien et russe. Quant au Mouvement islamique Ahrar al Cham, il a répondu dans une lettre en date du 29 octobre 2017.</w:t>
      </w:r>
    </w:p>
    <w:p w:rsidR="00D72E6A" w:rsidRPr="00DE2552" w:rsidRDefault="00DD2B0E" w:rsidP="00D72E6A">
      <w:pPr>
        <w:pStyle w:val="RTBodyText"/>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 xml:space="preserve">Les conclusions d'Amnesty International apportent la preuve que le gouvernement syrien a systématiquement soumis les habitants de Daraya, </w:t>
      </w:r>
      <w:r w:rsidR="001B2A2E" w:rsidRPr="00DE2552">
        <w:rPr>
          <w:rFonts w:ascii="Amnesty Trade Gothic Light" w:eastAsia="Amnesty Trade Gothic Light" w:hAnsi="Amnesty Trade Gothic Light" w:cs="Amnesty Trade Gothic Light"/>
          <w:color w:val="000000"/>
          <w:szCs w:val="18"/>
          <w:bdr w:val="nil"/>
          <w:lang w:val="fr-FR" w:eastAsia="ar-SA"/>
        </w:rPr>
        <w:t xml:space="preserve">de </w:t>
      </w:r>
      <w:r w:rsidRPr="00DE2552">
        <w:rPr>
          <w:rFonts w:ascii="Amnesty Trade Gothic Light" w:eastAsia="Amnesty Trade Gothic Light" w:hAnsi="Amnesty Trade Gothic Light" w:cs="Amnesty Trade Gothic Light"/>
          <w:color w:val="000000"/>
          <w:szCs w:val="18"/>
          <w:bdr w:val="nil"/>
          <w:lang w:val="fr-FR" w:eastAsia="ar-SA"/>
        </w:rPr>
        <w:t xml:space="preserve">Madaya, de l'est d'Alep et du quartier d'al Waer dans la ville de Homs, à des sièges illégaux, restreignant de manière arbitraire l'accès à l'aide humanitaire et médicale indispensable à la survie des civils. En outre, </w:t>
      </w:r>
      <w:r w:rsidR="001B2A2E" w:rsidRPr="00DE2552">
        <w:rPr>
          <w:rFonts w:ascii="Amnesty Trade Gothic Light" w:eastAsia="Amnesty Trade Gothic Light" w:hAnsi="Amnesty Trade Gothic Light" w:cs="Amnesty Trade Gothic Light"/>
          <w:color w:val="000000"/>
          <w:szCs w:val="18"/>
          <w:bdr w:val="nil"/>
          <w:lang w:val="fr-FR" w:eastAsia="ar-SA"/>
        </w:rPr>
        <w:t>il</w:t>
      </w:r>
      <w:r w:rsidRPr="00DE2552">
        <w:rPr>
          <w:rFonts w:ascii="Amnesty Trade Gothic Light" w:eastAsia="Amnesty Trade Gothic Light" w:hAnsi="Amnesty Trade Gothic Light" w:cs="Amnesty Trade Gothic Light"/>
          <w:color w:val="000000"/>
          <w:szCs w:val="18"/>
          <w:bdr w:val="nil"/>
          <w:lang w:val="fr-FR" w:eastAsia="ar-SA"/>
        </w:rPr>
        <w:t xml:space="preserve"> a mené des attaques aériennes et terrestres contre des civils et des biens civils tels que des hôpitaux, des marchés et des immeubles d'habitation, tuant et blessant des centaines de civils, d'après les informations fournies par des </w:t>
      </w:r>
      <w:r w:rsidR="001B2A2E" w:rsidRPr="00DE2552">
        <w:rPr>
          <w:rFonts w:ascii="Amnesty Trade Gothic Light" w:eastAsia="Amnesty Trade Gothic Light" w:hAnsi="Amnesty Trade Gothic Light" w:cs="Amnesty Trade Gothic Light"/>
          <w:color w:val="000000"/>
          <w:szCs w:val="18"/>
          <w:bdr w:val="nil"/>
          <w:lang w:val="fr-FR" w:eastAsia="ar-SA"/>
        </w:rPr>
        <w:t>observateurs locaux</w:t>
      </w:r>
      <w:r w:rsidRPr="00DE2552">
        <w:rPr>
          <w:rFonts w:ascii="Amnesty Trade Gothic Light" w:eastAsia="Amnesty Trade Gothic Light" w:hAnsi="Amnesty Trade Gothic Light" w:cs="Amnesty Trade Gothic Light"/>
          <w:color w:val="000000"/>
          <w:szCs w:val="18"/>
          <w:bdr w:val="nil"/>
          <w:lang w:val="fr-FR" w:eastAsia="ar-SA"/>
        </w:rPr>
        <w:t xml:space="preserve">. </w:t>
      </w:r>
      <w:r w:rsidR="003A4EDC" w:rsidRPr="00DE2552">
        <w:rPr>
          <w:rFonts w:ascii="Amnesty Trade Gothic Light" w:eastAsia="Amnesty Trade Gothic Light" w:hAnsi="Amnesty Trade Gothic Light" w:cs="Amnesty Trade Gothic Light"/>
          <w:color w:val="000000"/>
          <w:szCs w:val="18"/>
          <w:bdr w:val="nil"/>
          <w:lang w:val="fr-FR" w:eastAsia="ar-SA"/>
        </w:rPr>
        <w:t>Cette estimation</w:t>
      </w:r>
      <w:r w:rsidRPr="00DE2552">
        <w:rPr>
          <w:rFonts w:ascii="Amnesty Trade Gothic Light" w:eastAsia="Amnesty Trade Gothic Light" w:hAnsi="Amnesty Trade Gothic Light" w:cs="Amnesty Trade Gothic Light"/>
          <w:color w:val="000000"/>
          <w:szCs w:val="18"/>
          <w:bdr w:val="nil"/>
          <w:lang w:val="fr-FR" w:eastAsia="ar-SA"/>
        </w:rPr>
        <w:t xml:space="preserve"> est sans doute </w:t>
      </w:r>
      <w:r w:rsidR="003A4EDC" w:rsidRPr="00DE2552">
        <w:rPr>
          <w:rFonts w:ascii="Amnesty Trade Gothic Light" w:eastAsia="Amnesty Trade Gothic Light" w:hAnsi="Amnesty Trade Gothic Light" w:cs="Amnesty Trade Gothic Light"/>
          <w:color w:val="000000"/>
          <w:szCs w:val="18"/>
          <w:bdr w:val="nil"/>
          <w:lang w:val="fr-FR" w:eastAsia="ar-SA"/>
        </w:rPr>
        <w:t>sous-évaluée</w:t>
      </w:r>
      <w:r w:rsidRPr="00DE2552">
        <w:rPr>
          <w:rFonts w:ascii="Amnesty Trade Gothic Light" w:eastAsia="Amnesty Trade Gothic Light" w:hAnsi="Amnesty Trade Gothic Light" w:cs="Amnesty Trade Gothic Light"/>
          <w:color w:val="000000"/>
          <w:szCs w:val="18"/>
          <w:bdr w:val="nil"/>
          <w:lang w:val="fr-FR" w:eastAsia="ar-SA"/>
        </w:rPr>
        <w:t>, tant il s'</w:t>
      </w:r>
      <w:r w:rsidR="003A4EDC" w:rsidRPr="00DE2552">
        <w:rPr>
          <w:rFonts w:ascii="Amnesty Trade Gothic Light" w:eastAsia="Amnesty Trade Gothic Light" w:hAnsi="Amnesty Trade Gothic Light" w:cs="Amnesty Trade Gothic Light"/>
          <w:color w:val="000000"/>
          <w:szCs w:val="18"/>
          <w:bdr w:val="nil"/>
          <w:lang w:val="fr-FR" w:eastAsia="ar-SA"/>
        </w:rPr>
        <w:t xml:space="preserve">est </w:t>
      </w:r>
      <w:r w:rsidRPr="00DE2552">
        <w:rPr>
          <w:rFonts w:ascii="Amnesty Trade Gothic Light" w:eastAsia="Amnesty Trade Gothic Light" w:hAnsi="Amnesty Trade Gothic Light" w:cs="Amnesty Trade Gothic Light"/>
          <w:color w:val="000000"/>
          <w:szCs w:val="18"/>
          <w:bdr w:val="nil"/>
          <w:lang w:val="fr-FR" w:eastAsia="ar-SA"/>
        </w:rPr>
        <w:t>av</w:t>
      </w:r>
      <w:r w:rsidR="003A4EDC" w:rsidRPr="00DE2552">
        <w:rPr>
          <w:rFonts w:ascii="Amnesty Trade Gothic Light" w:eastAsia="Amnesty Trade Gothic Light" w:hAnsi="Amnesty Trade Gothic Light" w:cs="Amnesty Trade Gothic Light"/>
          <w:color w:val="000000"/>
          <w:szCs w:val="18"/>
          <w:bdr w:val="nil"/>
          <w:lang w:val="fr-FR" w:eastAsia="ar-SA"/>
        </w:rPr>
        <w:t>éré</w:t>
      </w:r>
      <w:r w:rsidRPr="00DE2552">
        <w:rPr>
          <w:rFonts w:ascii="Amnesty Trade Gothic Light" w:eastAsia="Amnesty Trade Gothic Light" w:hAnsi="Amnesty Trade Gothic Light" w:cs="Amnesty Trade Gothic Light"/>
          <w:color w:val="000000"/>
          <w:szCs w:val="18"/>
          <w:bdr w:val="nil"/>
          <w:lang w:val="fr-FR" w:eastAsia="ar-SA"/>
        </w:rPr>
        <w:t xml:space="preserve"> difficile de recenser le nombre de victimes durant le conflit. Ces attaques étaient soit des attaques directes contre des civils et des biens civils, soit des attaques menées sans discernement contre des zones à forte densité de population. Elles ont bafoué le droit international humanitaire et, dans de nombreux cas, constitué des crimes de guerre.</w:t>
      </w:r>
    </w:p>
    <w:p w:rsidR="00D72E6A" w:rsidRPr="00DE2552" w:rsidRDefault="00DD2B0E" w:rsidP="00D72E6A">
      <w:pPr>
        <w:pStyle w:val="RTBodyText"/>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 xml:space="preserve">Par ailleurs, des éléments probants </w:t>
      </w:r>
      <w:r w:rsidR="005770C9">
        <w:rPr>
          <w:rFonts w:ascii="Amnesty Trade Gothic Light" w:eastAsia="Amnesty Trade Gothic Light" w:hAnsi="Amnesty Trade Gothic Light" w:cs="Amnesty Trade Gothic Light"/>
          <w:color w:val="000000"/>
          <w:szCs w:val="18"/>
          <w:bdr w:val="nil"/>
          <w:lang w:val="fr-FR" w:eastAsia="ar-SA"/>
        </w:rPr>
        <w:t>indiquent</w:t>
      </w:r>
      <w:r w:rsidRPr="00DE2552">
        <w:rPr>
          <w:rFonts w:ascii="Amnesty Trade Gothic Light" w:eastAsia="Amnesty Trade Gothic Light" w:hAnsi="Amnesty Trade Gothic Light" w:cs="Amnesty Trade Gothic Light"/>
          <w:color w:val="000000"/>
          <w:szCs w:val="18"/>
          <w:bdr w:val="nil"/>
          <w:lang w:val="fr-FR" w:eastAsia="ar-SA"/>
        </w:rPr>
        <w:t xml:space="preserve"> que les groupes armés d'opposition ont assiégé illégalement Kefraya et Foua, restreignant de manière arbitraire l'accès à l'aide humanitaire et médicale et s'emparant de fournitures médicales amenées par convois. Ils ont bombardé des zones civiles en faisant usage d'armes explosives à large </w:t>
      </w:r>
      <w:r w:rsidR="005770C9">
        <w:rPr>
          <w:rFonts w:ascii="Amnesty Trade Gothic Light" w:eastAsia="Amnesty Trade Gothic Light" w:hAnsi="Amnesty Trade Gothic Light" w:cs="Amnesty Trade Gothic Light"/>
          <w:color w:val="000000"/>
          <w:szCs w:val="18"/>
          <w:bdr w:val="nil"/>
          <w:lang w:val="fr-FR" w:eastAsia="ar-SA"/>
        </w:rPr>
        <w:t>rayon</w:t>
      </w:r>
      <w:r w:rsidRPr="00DE2552">
        <w:rPr>
          <w:rFonts w:ascii="Amnesty Trade Gothic Light" w:eastAsia="Amnesty Trade Gothic Light" w:hAnsi="Amnesty Trade Gothic Light" w:cs="Amnesty Trade Gothic Light"/>
          <w:color w:val="000000"/>
          <w:szCs w:val="18"/>
          <w:bdr w:val="nil"/>
          <w:lang w:val="fr-FR" w:eastAsia="ar-SA"/>
        </w:rPr>
        <w:t xml:space="preserve"> d'action dans le cadre d'attaques menées sans discrimination, </w:t>
      </w:r>
      <w:r w:rsidR="003A4EDC" w:rsidRPr="00DE2552">
        <w:rPr>
          <w:rFonts w:ascii="Amnesty Trade Gothic Light" w:eastAsia="Amnesty Trade Gothic Light" w:hAnsi="Amnesty Trade Gothic Light" w:cs="Amnesty Trade Gothic Light"/>
          <w:color w:val="000000"/>
          <w:szCs w:val="18"/>
          <w:bdr w:val="nil"/>
          <w:lang w:val="fr-FR" w:eastAsia="ar-SA"/>
        </w:rPr>
        <w:t>fais</w:t>
      </w:r>
      <w:r w:rsidRPr="00DE2552">
        <w:rPr>
          <w:rFonts w:ascii="Amnesty Trade Gothic Light" w:eastAsia="Amnesty Trade Gothic Light" w:hAnsi="Amnesty Trade Gothic Light" w:cs="Amnesty Trade Gothic Light"/>
          <w:color w:val="000000"/>
          <w:szCs w:val="18"/>
          <w:bdr w:val="nil"/>
          <w:lang w:val="fr-FR" w:eastAsia="ar-SA"/>
        </w:rPr>
        <w:t xml:space="preserve">ant des centaines de </w:t>
      </w:r>
      <w:r w:rsidR="003A4EDC" w:rsidRPr="00DE2552">
        <w:rPr>
          <w:rFonts w:ascii="Amnesty Trade Gothic Light" w:eastAsia="Amnesty Trade Gothic Light" w:hAnsi="Amnesty Trade Gothic Light" w:cs="Amnesty Trade Gothic Light"/>
          <w:color w:val="000000"/>
          <w:szCs w:val="18"/>
          <w:bdr w:val="nil"/>
          <w:lang w:val="fr-FR" w:eastAsia="ar-SA"/>
        </w:rPr>
        <w:t>morts et de blessés</w:t>
      </w:r>
      <w:r w:rsidRPr="00DE2552">
        <w:rPr>
          <w:rFonts w:ascii="Amnesty Trade Gothic Light" w:eastAsia="Amnesty Trade Gothic Light" w:hAnsi="Amnesty Trade Gothic Light" w:cs="Amnesty Trade Gothic Light"/>
          <w:color w:val="000000"/>
          <w:szCs w:val="18"/>
          <w:bdr w:val="nil"/>
          <w:lang w:val="fr-FR" w:eastAsia="ar-SA"/>
        </w:rPr>
        <w:t>. Ces attaques ont violé le droit international humanitaire et, dans de nombreux cas, constitué des crimes de guerre.</w:t>
      </w:r>
    </w:p>
    <w:p w:rsidR="00D72E6A" w:rsidRPr="00DE2552" w:rsidRDefault="00DD2B0E" w:rsidP="00D72E6A">
      <w:pPr>
        <w:pStyle w:val="RTBodyText"/>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Après des années de siège et de bombardement</w:t>
      </w:r>
      <w:r w:rsidR="003A4EDC" w:rsidRPr="00DE2552">
        <w:rPr>
          <w:rFonts w:ascii="Amnesty Trade Gothic Light" w:eastAsia="Amnesty Trade Gothic Light" w:hAnsi="Amnesty Trade Gothic Light" w:cs="Amnesty Trade Gothic Light"/>
          <w:color w:val="000000"/>
          <w:szCs w:val="18"/>
          <w:bdr w:val="nil"/>
          <w:lang w:val="fr-FR" w:eastAsia="ar-SA"/>
        </w:rPr>
        <w:t>s</w:t>
      </w:r>
      <w:r w:rsidRPr="00DE2552">
        <w:rPr>
          <w:rFonts w:ascii="Amnesty Trade Gothic Light" w:eastAsia="Amnesty Trade Gothic Light" w:hAnsi="Amnesty Trade Gothic Light" w:cs="Amnesty Trade Gothic Light"/>
          <w:color w:val="000000"/>
          <w:szCs w:val="18"/>
          <w:bdr w:val="nil"/>
          <w:lang w:val="fr-FR" w:eastAsia="ar-SA"/>
        </w:rPr>
        <w:t xml:space="preserve">, les civils de ces zones ont reçu l'ordre d'évacuer ou ont été contraints </w:t>
      </w:r>
      <w:r w:rsidR="00105F1B" w:rsidRPr="00DE2552">
        <w:rPr>
          <w:rFonts w:ascii="Amnesty Trade Gothic Light" w:eastAsia="Amnesty Trade Gothic Light" w:hAnsi="Amnesty Trade Gothic Light" w:cs="Amnesty Trade Gothic Light"/>
          <w:color w:val="000000"/>
          <w:szCs w:val="18"/>
          <w:bdr w:val="nil"/>
          <w:lang w:val="fr-FR" w:eastAsia="ar-SA"/>
        </w:rPr>
        <w:t>à la reddition par les</w:t>
      </w:r>
      <w:r w:rsidRPr="00DE2552">
        <w:rPr>
          <w:rFonts w:ascii="Amnesty Trade Gothic Light" w:eastAsia="Amnesty Trade Gothic Light" w:hAnsi="Amnesty Trade Gothic Light" w:cs="Amnesty Trade Gothic Light"/>
          <w:color w:val="000000"/>
          <w:szCs w:val="18"/>
          <w:bdr w:val="nil"/>
          <w:lang w:val="fr-FR" w:eastAsia="ar-SA"/>
        </w:rPr>
        <w:t xml:space="preserve"> actions du gouvernement. Nombre d'entre eux ont déclaré à Amnesty International qu'ils n'ont pas eu </w:t>
      </w:r>
      <w:r w:rsidR="00105F1B" w:rsidRPr="00DE2552">
        <w:rPr>
          <w:rFonts w:ascii="Amnesty Trade Gothic Light" w:eastAsia="Amnesty Trade Gothic Light" w:hAnsi="Amnesty Trade Gothic Light" w:cs="Amnesty Trade Gothic Light"/>
          <w:color w:val="000000"/>
          <w:szCs w:val="18"/>
          <w:bdr w:val="nil"/>
          <w:lang w:val="fr-FR" w:eastAsia="ar-SA"/>
        </w:rPr>
        <w:t>le</w:t>
      </w:r>
      <w:r w:rsidRPr="00DE2552">
        <w:rPr>
          <w:rFonts w:ascii="Amnesty Trade Gothic Light" w:eastAsia="Amnesty Trade Gothic Light" w:hAnsi="Amnesty Trade Gothic Light" w:cs="Amnesty Trade Gothic Light"/>
          <w:color w:val="000000"/>
          <w:szCs w:val="18"/>
          <w:bdr w:val="nil"/>
          <w:lang w:val="fr-FR" w:eastAsia="ar-SA"/>
        </w:rPr>
        <w:t xml:space="preserve"> choix et ont dû quitter en hâte leur foyer en emportant un minimum d'affaires</w:t>
      </w:r>
      <w:r w:rsidR="00105F1B" w:rsidRPr="00DE2552">
        <w:rPr>
          <w:rFonts w:ascii="Amnesty Trade Gothic Light" w:eastAsia="Amnesty Trade Gothic Light" w:hAnsi="Amnesty Trade Gothic Light" w:cs="Amnesty Trade Gothic Light"/>
          <w:color w:val="000000"/>
          <w:szCs w:val="18"/>
          <w:bdr w:val="nil"/>
          <w:lang w:val="fr-FR" w:eastAsia="ar-SA"/>
        </w:rPr>
        <w:t xml:space="preserve"> – une </w:t>
      </w:r>
      <w:r w:rsidR="005770C9" w:rsidRPr="00DE2552">
        <w:rPr>
          <w:rFonts w:ascii="Amnesty Trade Gothic Light" w:eastAsia="Amnesty Trade Gothic Light" w:hAnsi="Amnesty Trade Gothic Light" w:cs="Amnesty Trade Gothic Light"/>
          <w:color w:val="000000"/>
          <w:szCs w:val="18"/>
          <w:bdr w:val="nil"/>
          <w:lang w:val="fr-FR" w:eastAsia="ar-SA"/>
        </w:rPr>
        <w:t xml:space="preserve">terrible </w:t>
      </w:r>
      <w:r w:rsidR="00105F1B" w:rsidRPr="00DE2552">
        <w:rPr>
          <w:rFonts w:ascii="Amnesty Trade Gothic Light" w:eastAsia="Amnesty Trade Gothic Light" w:hAnsi="Amnesty Trade Gothic Light" w:cs="Amnesty Trade Gothic Light"/>
          <w:color w:val="000000"/>
          <w:szCs w:val="18"/>
          <w:bdr w:val="nil"/>
          <w:lang w:val="fr-FR" w:eastAsia="ar-SA"/>
        </w:rPr>
        <w:t>épreuve</w:t>
      </w:r>
      <w:r w:rsidRPr="00DE2552">
        <w:rPr>
          <w:rFonts w:ascii="Amnesty Trade Gothic Light" w:eastAsia="Amnesty Trade Gothic Light" w:hAnsi="Amnesty Trade Gothic Light" w:cs="Amnesty Trade Gothic Light"/>
          <w:color w:val="000000"/>
          <w:szCs w:val="18"/>
          <w:bdr w:val="nil"/>
          <w:lang w:val="fr-FR" w:eastAsia="ar-SA"/>
        </w:rPr>
        <w:t xml:space="preserve">. Dans la plupart des cas, ce déplacement n'a pas été induit par la sécurité des civils ni par des impératifs militaires, et a donc bafoué l'interdiction du déplacement forcé inscrite dans le droit international humanitaire, s'apparentant ainsi à un crime de guerre. Par ailleurs, Amnesty International estime que les sièges, les homicides illégaux et les déplacements forcés de population imputables </w:t>
      </w:r>
      <w:r w:rsidR="00105F1B" w:rsidRPr="00DE2552">
        <w:rPr>
          <w:rFonts w:ascii="Amnesty Trade Gothic Light" w:eastAsia="Amnesty Trade Gothic Light" w:hAnsi="Amnesty Trade Gothic Light" w:cs="Amnesty Trade Gothic Light"/>
          <w:color w:val="000000"/>
          <w:szCs w:val="18"/>
          <w:bdr w:val="nil"/>
          <w:lang w:val="fr-FR" w:eastAsia="ar-SA"/>
        </w:rPr>
        <w:t>aux forces gouvernementales rele</w:t>
      </w:r>
      <w:r w:rsidRPr="00DE2552">
        <w:rPr>
          <w:rFonts w:ascii="Amnesty Trade Gothic Light" w:eastAsia="Amnesty Trade Gothic Light" w:hAnsi="Amnesty Trade Gothic Light" w:cs="Amnesty Trade Gothic Light"/>
          <w:color w:val="000000"/>
          <w:szCs w:val="18"/>
          <w:bdr w:val="nil"/>
          <w:lang w:val="fr-FR" w:eastAsia="ar-SA"/>
        </w:rPr>
        <w:t>v</w:t>
      </w:r>
      <w:r w:rsidR="00105F1B" w:rsidRPr="00DE2552">
        <w:rPr>
          <w:rFonts w:ascii="Amnesty Trade Gothic Light" w:eastAsia="Amnesty Trade Gothic Light" w:hAnsi="Amnesty Trade Gothic Light" w:cs="Amnesty Trade Gothic Light"/>
          <w:color w:val="000000"/>
          <w:szCs w:val="18"/>
          <w:bdr w:val="nil"/>
          <w:lang w:val="fr-FR" w:eastAsia="ar-SA"/>
        </w:rPr>
        <w:t>a</w:t>
      </w:r>
      <w:r w:rsidRPr="00DE2552">
        <w:rPr>
          <w:rFonts w:ascii="Amnesty Trade Gothic Light" w:eastAsia="Amnesty Trade Gothic Light" w:hAnsi="Amnesty Trade Gothic Light" w:cs="Amnesty Trade Gothic Light"/>
          <w:color w:val="000000"/>
          <w:szCs w:val="18"/>
          <w:bdr w:val="nil"/>
          <w:lang w:val="fr-FR" w:eastAsia="ar-SA"/>
        </w:rPr>
        <w:t xml:space="preserve">nt d’une attaque </w:t>
      </w:r>
      <w:r w:rsidR="005770C9" w:rsidRPr="00DE2552">
        <w:rPr>
          <w:rFonts w:ascii="Amnesty Trade Gothic Light" w:eastAsia="Amnesty Trade Gothic Light" w:hAnsi="Amnesty Trade Gothic Light" w:cs="Amnesty Trade Gothic Light"/>
          <w:color w:val="000000"/>
          <w:szCs w:val="18"/>
          <w:bdr w:val="nil"/>
          <w:lang w:val="fr-FR" w:eastAsia="ar-SA"/>
        </w:rPr>
        <w:t>systématique</w:t>
      </w:r>
      <w:r w:rsidR="005770C9">
        <w:rPr>
          <w:rFonts w:ascii="Amnesty Trade Gothic Light" w:eastAsia="Amnesty Trade Gothic Light" w:hAnsi="Amnesty Trade Gothic Light" w:cs="Amnesty Trade Gothic Light"/>
          <w:color w:val="000000"/>
          <w:szCs w:val="18"/>
          <w:bdr w:val="nil"/>
          <w:lang w:val="fr-FR" w:eastAsia="ar-SA"/>
        </w:rPr>
        <w:t xml:space="preserve"> et</w:t>
      </w:r>
      <w:r w:rsidR="005770C9" w:rsidRPr="00DE2552">
        <w:rPr>
          <w:rFonts w:ascii="Amnesty Trade Gothic Light" w:eastAsia="Amnesty Trade Gothic Light" w:hAnsi="Amnesty Trade Gothic Light" w:cs="Amnesty Trade Gothic Light"/>
          <w:color w:val="000000"/>
          <w:szCs w:val="18"/>
          <w:bdr w:val="nil"/>
          <w:lang w:val="fr-FR" w:eastAsia="ar-SA"/>
        </w:rPr>
        <w:t xml:space="preserve"> </w:t>
      </w:r>
      <w:r w:rsidRPr="00DE2552">
        <w:rPr>
          <w:rFonts w:ascii="Amnesty Trade Gothic Light" w:eastAsia="Amnesty Trade Gothic Light" w:hAnsi="Amnesty Trade Gothic Light" w:cs="Amnesty Trade Gothic Light"/>
          <w:color w:val="000000"/>
          <w:szCs w:val="18"/>
          <w:bdr w:val="nil"/>
          <w:lang w:val="fr-FR" w:eastAsia="ar-SA"/>
        </w:rPr>
        <w:t xml:space="preserve">de grande ampleur </w:t>
      </w:r>
      <w:r w:rsidR="005770C9">
        <w:rPr>
          <w:rFonts w:ascii="Amnesty Trade Gothic Light" w:eastAsia="Amnesty Trade Gothic Light" w:hAnsi="Amnesty Trade Gothic Light" w:cs="Amnesty Trade Gothic Light"/>
          <w:color w:val="000000"/>
          <w:szCs w:val="18"/>
          <w:bdr w:val="nil"/>
          <w:lang w:val="fr-FR" w:eastAsia="ar-SA"/>
        </w:rPr>
        <w:t>contre</w:t>
      </w:r>
      <w:r w:rsidRPr="00DE2552">
        <w:rPr>
          <w:rFonts w:ascii="Amnesty Trade Gothic Light" w:eastAsia="Amnesty Trade Gothic Light" w:hAnsi="Amnesty Trade Gothic Light" w:cs="Amnesty Trade Gothic Light"/>
          <w:color w:val="000000"/>
          <w:szCs w:val="18"/>
          <w:bdr w:val="nil"/>
          <w:lang w:val="fr-FR" w:eastAsia="ar-SA"/>
        </w:rPr>
        <w:t xml:space="preserve"> la population civile, </w:t>
      </w:r>
      <w:r w:rsidR="00105F1B" w:rsidRPr="00DE2552">
        <w:rPr>
          <w:rFonts w:ascii="Amnesty Trade Gothic Light" w:eastAsia="Amnesty Trade Gothic Light" w:hAnsi="Amnesty Trade Gothic Light" w:cs="Amnesty Trade Gothic Light"/>
          <w:color w:val="000000"/>
          <w:szCs w:val="18"/>
          <w:bdr w:val="nil"/>
          <w:lang w:val="fr-FR" w:eastAsia="ar-SA"/>
        </w:rPr>
        <w:t>ils</w:t>
      </w:r>
      <w:r w:rsidRPr="00DE2552">
        <w:rPr>
          <w:rFonts w:ascii="Amnesty Trade Gothic Light" w:eastAsia="Amnesty Trade Gothic Light" w:hAnsi="Amnesty Trade Gothic Light" w:cs="Amnesty Trade Gothic Light"/>
          <w:color w:val="000000"/>
          <w:szCs w:val="18"/>
          <w:bdr w:val="nil"/>
          <w:lang w:val="fr-FR" w:eastAsia="ar-SA"/>
        </w:rPr>
        <w:t xml:space="preserve"> constitu</w:t>
      </w:r>
      <w:r w:rsidR="00105F1B" w:rsidRPr="00DE2552">
        <w:rPr>
          <w:rFonts w:ascii="Amnesty Trade Gothic Light" w:eastAsia="Amnesty Trade Gothic Light" w:hAnsi="Amnesty Trade Gothic Light" w:cs="Amnesty Trade Gothic Light"/>
          <w:color w:val="000000"/>
          <w:szCs w:val="18"/>
          <w:bdr w:val="nil"/>
          <w:lang w:val="fr-FR" w:eastAsia="ar-SA"/>
        </w:rPr>
        <w:t>ent des</w:t>
      </w:r>
      <w:r w:rsidRPr="00DE2552">
        <w:rPr>
          <w:rFonts w:ascii="Amnesty Trade Gothic Light" w:eastAsia="Amnesty Trade Gothic Light" w:hAnsi="Amnesty Trade Gothic Light" w:cs="Amnesty Trade Gothic Light"/>
          <w:color w:val="000000"/>
          <w:szCs w:val="18"/>
          <w:bdr w:val="nil"/>
          <w:lang w:val="fr-FR" w:eastAsia="ar-SA"/>
        </w:rPr>
        <w:t xml:space="preserve"> crimes contre l'humanité.</w:t>
      </w:r>
    </w:p>
    <w:p w:rsidR="00D72E6A" w:rsidRPr="00DE2552" w:rsidRDefault="00DD2B0E" w:rsidP="00D72E6A">
      <w:pPr>
        <w:pStyle w:val="RTBodyText"/>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 xml:space="preserve">Des milliers de civils déplacés de force au titre de ces accords vivent dans des conditions très difficiles. Certains </w:t>
      </w:r>
      <w:r w:rsidR="00DD7210" w:rsidRPr="00DE2552">
        <w:rPr>
          <w:rFonts w:ascii="Amnesty Trade Gothic Light" w:eastAsia="Amnesty Trade Gothic Light" w:hAnsi="Amnesty Trade Gothic Light" w:cs="Amnesty Trade Gothic Light"/>
          <w:color w:val="000000"/>
          <w:szCs w:val="18"/>
          <w:bdr w:val="nil"/>
          <w:lang w:val="fr-FR" w:eastAsia="ar-SA"/>
        </w:rPr>
        <w:t>sont installés</w:t>
      </w:r>
      <w:r w:rsidRPr="00DE2552">
        <w:rPr>
          <w:rFonts w:ascii="Amnesty Trade Gothic Light" w:eastAsia="Amnesty Trade Gothic Light" w:hAnsi="Amnesty Trade Gothic Light" w:cs="Amnesty Trade Gothic Light"/>
          <w:color w:val="000000"/>
          <w:szCs w:val="18"/>
          <w:bdr w:val="nil"/>
          <w:lang w:val="fr-FR" w:eastAsia="ar-SA"/>
        </w:rPr>
        <w:t xml:space="preserve"> dans des camps de fortune, où ils ont un accès limité à l'aide et aux services de base, tandis que d'autres </w:t>
      </w:r>
      <w:r w:rsidR="00DD7210" w:rsidRPr="00DE2552">
        <w:rPr>
          <w:rFonts w:ascii="Amnesty Trade Gothic Light" w:eastAsia="Amnesty Trade Gothic Light" w:hAnsi="Amnesty Trade Gothic Light" w:cs="Amnesty Trade Gothic Light"/>
          <w:color w:val="000000"/>
          <w:szCs w:val="18"/>
          <w:bdr w:val="nil"/>
          <w:lang w:val="fr-FR" w:eastAsia="ar-SA"/>
        </w:rPr>
        <w:t>peinent à</w:t>
      </w:r>
      <w:r w:rsidRPr="00DE2552">
        <w:rPr>
          <w:rFonts w:ascii="Amnesty Trade Gothic Light" w:eastAsia="Amnesty Trade Gothic Light" w:hAnsi="Amnesty Trade Gothic Light" w:cs="Amnesty Trade Gothic Light"/>
          <w:color w:val="000000"/>
          <w:szCs w:val="18"/>
          <w:bdr w:val="nil"/>
          <w:lang w:val="fr-FR" w:eastAsia="ar-SA"/>
        </w:rPr>
        <w:t xml:space="preserve"> </w:t>
      </w:r>
      <w:r w:rsidR="00DD7210" w:rsidRPr="00DE2552">
        <w:rPr>
          <w:rFonts w:ascii="Amnesty Trade Gothic Light" w:eastAsia="Amnesty Trade Gothic Light" w:hAnsi="Amnesty Trade Gothic Light" w:cs="Amnesty Trade Gothic Light"/>
          <w:color w:val="000000"/>
          <w:szCs w:val="18"/>
          <w:bdr w:val="nil"/>
          <w:lang w:val="fr-FR" w:eastAsia="ar-SA"/>
        </w:rPr>
        <w:t>s’acquitter de</w:t>
      </w:r>
      <w:r w:rsidRPr="00DE2552">
        <w:rPr>
          <w:rFonts w:ascii="Amnesty Trade Gothic Light" w:eastAsia="Amnesty Trade Gothic Light" w:hAnsi="Amnesty Trade Gothic Light" w:cs="Amnesty Trade Gothic Light"/>
          <w:color w:val="000000"/>
          <w:szCs w:val="18"/>
          <w:bdr w:val="nil"/>
          <w:lang w:val="fr-FR" w:eastAsia="ar-SA"/>
        </w:rPr>
        <w:t xml:space="preserve"> leur loyer et d'autres dépenses comme l'eau et l'électricité. </w:t>
      </w:r>
      <w:r w:rsidR="00DD7210" w:rsidRPr="00DE2552">
        <w:rPr>
          <w:rFonts w:ascii="Amnesty Trade Gothic Light" w:eastAsia="Amnesty Trade Gothic Light" w:hAnsi="Amnesty Trade Gothic Light" w:cs="Amnesty Trade Gothic Light"/>
          <w:color w:val="000000"/>
          <w:szCs w:val="18"/>
          <w:bdr w:val="nil"/>
          <w:lang w:val="fr-FR" w:eastAsia="ar-SA"/>
        </w:rPr>
        <w:t xml:space="preserve">Pour la </w:t>
      </w:r>
      <w:r w:rsidRPr="00DE2552">
        <w:rPr>
          <w:rFonts w:ascii="Amnesty Trade Gothic Light" w:eastAsia="Amnesty Trade Gothic Light" w:hAnsi="Amnesty Trade Gothic Light" w:cs="Amnesty Trade Gothic Light"/>
          <w:color w:val="000000"/>
          <w:szCs w:val="18"/>
          <w:bdr w:val="nil"/>
          <w:lang w:val="fr-FR" w:eastAsia="ar-SA"/>
        </w:rPr>
        <w:t>vaste majorité</w:t>
      </w:r>
      <w:r w:rsidR="00DD7210" w:rsidRPr="00DE2552">
        <w:rPr>
          <w:rFonts w:ascii="Amnesty Trade Gothic Light" w:eastAsia="Amnesty Trade Gothic Light" w:hAnsi="Amnesty Trade Gothic Light" w:cs="Amnesty Trade Gothic Light"/>
          <w:color w:val="000000"/>
          <w:szCs w:val="18"/>
          <w:bdr w:val="nil"/>
          <w:lang w:val="fr-FR" w:eastAsia="ar-SA"/>
        </w:rPr>
        <w:t xml:space="preserve">, ils ne </w:t>
      </w:r>
      <w:r w:rsidRPr="00DE2552">
        <w:rPr>
          <w:rFonts w:ascii="Amnesty Trade Gothic Light" w:eastAsia="Amnesty Trade Gothic Light" w:hAnsi="Amnesty Trade Gothic Light" w:cs="Amnesty Trade Gothic Light"/>
          <w:color w:val="000000"/>
          <w:szCs w:val="18"/>
          <w:bdr w:val="nil"/>
          <w:lang w:val="fr-FR" w:eastAsia="ar-SA"/>
        </w:rPr>
        <w:t xml:space="preserve">sont pas en mesure de rentrer chez eux. </w:t>
      </w:r>
      <w:r w:rsidR="00DD7210" w:rsidRPr="00DE2552">
        <w:rPr>
          <w:rFonts w:ascii="Amnesty Trade Gothic Light" w:eastAsia="Amnesty Trade Gothic Light" w:hAnsi="Amnesty Trade Gothic Light" w:cs="Amnesty Trade Gothic Light"/>
          <w:color w:val="000000"/>
          <w:szCs w:val="18"/>
          <w:bdr w:val="nil"/>
          <w:lang w:val="fr-FR" w:eastAsia="ar-SA"/>
        </w:rPr>
        <w:t>En outre</w:t>
      </w:r>
      <w:r w:rsidRPr="00DE2552">
        <w:rPr>
          <w:rFonts w:ascii="Amnesty Trade Gothic Light" w:eastAsia="Amnesty Trade Gothic Light" w:hAnsi="Amnesty Trade Gothic Light" w:cs="Amnesty Trade Gothic Light"/>
          <w:color w:val="000000"/>
          <w:szCs w:val="18"/>
          <w:bdr w:val="nil"/>
          <w:lang w:val="fr-FR" w:eastAsia="ar-SA"/>
        </w:rPr>
        <w:t xml:space="preserve">, le gouvernement syrien persévère en prenant des mesures telles que la mise en place de contrôles de sécurité pour les transactions relatives aux terres et aux propriétés, en confisquant les habitations de certaines personnes déplacées, et en remplaçant les archives, ce qui complique les choses pour </w:t>
      </w:r>
      <w:r w:rsidR="00DD7210" w:rsidRPr="00DE2552">
        <w:rPr>
          <w:rFonts w:ascii="Amnesty Trade Gothic Light" w:eastAsia="Amnesty Trade Gothic Light" w:hAnsi="Amnesty Trade Gothic Light" w:cs="Amnesty Trade Gothic Light"/>
          <w:color w:val="000000"/>
          <w:szCs w:val="18"/>
          <w:bdr w:val="nil"/>
          <w:lang w:val="fr-FR" w:eastAsia="ar-SA"/>
        </w:rPr>
        <w:t>faire valoir</w:t>
      </w:r>
      <w:r w:rsidRPr="00DE2552">
        <w:rPr>
          <w:rFonts w:ascii="Amnesty Trade Gothic Light" w:eastAsia="Amnesty Trade Gothic Light" w:hAnsi="Amnesty Trade Gothic Light" w:cs="Amnesty Trade Gothic Light"/>
          <w:color w:val="000000"/>
          <w:szCs w:val="18"/>
          <w:bdr w:val="nil"/>
          <w:lang w:val="fr-FR" w:eastAsia="ar-SA"/>
        </w:rPr>
        <w:t xml:space="preserve"> des droits de propriét</w:t>
      </w:r>
      <w:r w:rsidR="005770C9">
        <w:rPr>
          <w:rFonts w:ascii="Amnesty Trade Gothic Light" w:eastAsia="Amnesty Trade Gothic Light" w:hAnsi="Amnesty Trade Gothic Light" w:cs="Amnesty Trade Gothic Light"/>
          <w:color w:val="000000"/>
          <w:szCs w:val="18"/>
          <w:bdr w:val="nil"/>
          <w:lang w:val="fr-FR" w:eastAsia="ar-SA"/>
        </w:rPr>
        <w:t xml:space="preserve">é ou réclamer des réparations. </w:t>
      </w:r>
      <w:r w:rsidRPr="00DE2552">
        <w:rPr>
          <w:rFonts w:ascii="Amnesty Trade Gothic Light" w:eastAsia="Amnesty Trade Gothic Light" w:hAnsi="Amnesty Trade Gothic Light" w:cs="Amnesty Trade Gothic Light"/>
          <w:color w:val="000000"/>
          <w:szCs w:val="18"/>
          <w:bdr w:val="nil"/>
          <w:lang w:val="fr-FR" w:eastAsia="ar-SA"/>
        </w:rPr>
        <w:t xml:space="preserve">Il entreprend aussi des projets de reconstruction controversés qui risquent de transformer </w:t>
      </w:r>
      <w:r w:rsidR="005770C9">
        <w:rPr>
          <w:rFonts w:ascii="Amnesty Trade Gothic Light" w:eastAsia="Amnesty Trade Gothic Light" w:hAnsi="Amnesty Trade Gothic Light" w:cs="Amnesty Trade Gothic Light"/>
          <w:color w:val="000000"/>
          <w:szCs w:val="18"/>
          <w:bdr w:val="nil"/>
          <w:lang w:val="fr-FR" w:eastAsia="ar-SA"/>
        </w:rPr>
        <w:t>les quartiers</w:t>
      </w:r>
      <w:r w:rsidRPr="00DE2552">
        <w:rPr>
          <w:rFonts w:ascii="Amnesty Trade Gothic Light" w:eastAsia="Amnesty Trade Gothic Light" w:hAnsi="Amnesty Trade Gothic Light" w:cs="Amnesty Trade Gothic Light"/>
          <w:color w:val="000000"/>
          <w:szCs w:val="18"/>
          <w:bdr w:val="nil"/>
          <w:lang w:val="fr-FR" w:eastAsia="ar-SA"/>
        </w:rPr>
        <w:t xml:space="preserve"> co</w:t>
      </w:r>
      <w:r w:rsidR="005770C9">
        <w:rPr>
          <w:rFonts w:ascii="Amnesty Trade Gothic Light" w:eastAsia="Amnesty Trade Gothic Light" w:hAnsi="Amnesty Trade Gothic Light" w:cs="Amnesty Trade Gothic Light"/>
          <w:color w:val="000000"/>
          <w:szCs w:val="18"/>
          <w:bdr w:val="nil"/>
          <w:lang w:val="fr-FR" w:eastAsia="ar-SA"/>
        </w:rPr>
        <w:t>ncerné</w:t>
      </w:r>
      <w:r w:rsidRPr="00DE2552">
        <w:rPr>
          <w:rFonts w:ascii="Amnesty Trade Gothic Light" w:eastAsia="Amnesty Trade Gothic Light" w:hAnsi="Amnesty Trade Gothic Light" w:cs="Amnesty Trade Gothic Light"/>
          <w:color w:val="000000"/>
          <w:szCs w:val="18"/>
          <w:bdr w:val="nil"/>
          <w:lang w:val="fr-FR" w:eastAsia="ar-SA"/>
        </w:rPr>
        <w:t xml:space="preserve">s en l'absence de leurs habitants d'origine, compromettant le droit au retour des </w:t>
      </w:r>
      <w:r w:rsidR="00E8257E">
        <w:rPr>
          <w:rFonts w:ascii="Amnesty Trade Gothic Light" w:eastAsia="Amnesty Trade Gothic Light" w:hAnsi="Amnesty Trade Gothic Light" w:cs="Amnesty Trade Gothic Light"/>
          <w:color w:val="000000"/>
          <w:szCs w:val="18"/>
          <w:bdr w:val="nil"/>
          <w:lang w:val="fr-FR" w:eastAsia="ar-SA"/>
        </w:rPr>
        <w:t>personnes</w:t>
      </w:r>
      <w:r w:rsidRPr="00DE2552">
        <w:rPr>
          <w:rFonts w:ascii="Amnesty Trade Gothic Light" w:eastAsia="Amnesty Trade Gothic Light" w:hAnsi="Amnesty Trade Gothic Light" w:cs="Amnesty Trade Gothic Light"/>
          <w:color w:val="000000"/>
          <w:szCs w:val="18"/>
          <w:bdr w:val="nil"/>
          <w:lang w:val="fr-FR" w:eastAsia="ar-SA"/>
        </w:rPr>
        <w:t xml:space="preserve"> </w:t>
      </w:r>
      <w:r w:rsidR="00E8257E" w:rsidRPr="00DE2552">
        <w:rPr>
          <w:rFonts w:ascii="Amnesty Trade Gothic Light" w:eastAsia="Amnesty Trade Gothic Light" w:hAnsi="Amnesty Trade Gothic Light" w:cs="Amnesty Trade Gothic Light"/>
          <w:color w:val="000000"/>
          <w:szCs w:val="18"/>
          <w:bdr w:val="nil"/>
          <w:lang w:val="fr-FR" w:eastAsia="ar-SA"/>
        </w:rPr>
        <w:t>déplacé</w:t>
      </w:r>
      <w:r w:rsidR="00E8257E">
        <w:rPr>
          <w:rFonts w:ascii="Amnesty Trade Gothic Light" w:eastAsia="Amnesty Trade Gothic Light" w:hAnsi="Amnesty Trade Gothic Light" w:cs="Amnesty Trade Gothic Light"/>
          <w:color w:val="000000"/>
          <w:szCs w:val="18"/>
          <w:bdr w:val="nil"/>
          <w:lang w:val="fr-FR" w:eastAsia="ar-SA"/>
        </w:rPr>
        <w:t>e</w:t>
      </w:r>
      <w:r w:rsidR="00E8257E" w:rsidRPr="00DE2552">
        <w:rPr>
          <w:rFonts w:ascii="Amnesty Trade Gothic Light" w:eastAsia="Amnesty Trade Gothic Light" w:hAnsi="Amnesty Trade Gothic Light" w:cs="Amnesty Trade Gothic Light"/>
          <w:color w:val="000000"/>
          <w:szCs w:val="18"/>
          <w:bdr w:val="nil"/>
          <w:lang w:val="fr-FR" w:eastAsia="ar-SA"/>
        </w:rPr>
        <w:t>s</w:t>
      </w:r>
      <w:r w:rsidRPr="00DE2552">
        <w:rPr>
          <w:rFonts w:ascii="Amnesty Trade Gothic Light" w:eastAsia="Amnesty Trade Gothic Light" w:hAnsi="Amnesty Trade Gothic Light" w:cs="Amnesty Trade Gothic Light"/>
          <w:color w:val="000000"/>
          <w:szCs w:val="18"/>
          <w:bdr w:val="nil"/>
          <w:lang w:val="fr-FR" w:eastAsia="ar-SA"/>
        </w:rPr>
        <w:t>.</w:t>
      </w:r>
      <w:bookmarkStart w:id="1" w:name="_Toc494797891"/>
    </w:p>
    <w:p w:rsidR="00D72E6A" w:rsidRPr="00DE2552" w:rsidRDefault="00DD2B0E" w:rsidP="00D72E6A">
      <w:pPr>
        <w:pStyle w:val="RTSubheadingnonumbers"/>
        <w:rPr>
          <w:lang w:val="fr-FR" w:eastAsia="ar-SA"/>
        </w:rPr>
      </w:pPr>
      <w:bookmarkStart w:id="2" w:name="_Toc496603465"/>
      <w:bookmarkStart w:id="3" w:name="_Toc497399247"/>
      <w:bookmarkStart w:id="4" w:name="_Toc498352768"/>
      <w:r w:rsidRPr="00DE2552">
        <w:rPr>
          <w:rFonts w:eastAsia="Amnesty Trade Gothic Cn" w:cs="Amnesty Trade Gothic Cn"/>
          <w:bCs/>
          <w:color w:val="000000"/>
          <w:szCs w:val="32"/>
          <w:bdr w:val="nil"/>
          <w:lang w:val="fr-FR"/>
        </w:rPr>
        <w:t>Daraya</w:t>
      </w:r>
      <w:bookmarkEnd w:id="1"/>
      <w:bookmarkEnd w:id="2"/>
      <w:bookmarkEnd w:id="3"/>
      <w:bookmarkEnd w:id="4"/>
    </w:p>
    <w:p w:rsidR="00D72E6A" w:rsidRPr="00DE2552" w:rsidRDefault="00DD2B0E" w:rsidP="00D72E6A">
      <w:pPr>
        <w:pStyle w:val="RTBodyText"/>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En novembre</w:t>
      </w:r>
      <w:r w:rsidR="00820B08">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 xml:space="preserve">2012, le gouvernement syrien a assiégé quelque 7 000 personnes vivant à Daraya, en banlieue de Damas, </w:t>
      </w:r>
      <w:r w:rsidR="00DD7210" w:rsidRPr="00DE2552">
        <w:rPr>
          <w:rFonts w:ascii="Amnesty Trade Gothic Light" w:eastAsia="Amnesty Trade Gothic Light" w:hAnsi="Amnesty Trade Gothic Light" w:cs="Amnesty Trade Gothic Light"/>
          <w:color w:val="000000"/>
          <w:szCs w:val="18"/>
          <w:bdr w:val="nil"/>
          <w:lang w:val="fr-FR" w:eastAsia="ar-SA"/>
        </w:rPr>
        <w:t>où s’étaient</w:t>
      </w:r>
      <w:r w:rsidRPr="00DE2552">
        <w:rPr>
          <w:rFonts w:ascii="Amnesty Trade Gothic Light" w:eastAsia="Amnesty Trade Gothic Light" w:hAnsi="Amnesty Trade Gothic Light" w:cs="Amnesty Trade Gothic Light"/>
          <w:color w:val="000000"/>
          <w:szCs w:val="18"/>
          <w:bdr w:val="nil"/>
          <w:lang w:val="fr-FR" w:eastAsia="ar-SA"/>
        </w:rPr>
        <w:t xml:space="preserve"> </w:t>
      </w:r>
      <w:r w:rsidR="00DD7210" w:rsidRPr="00DE2552">
        <w:rPr>
          <w:rFonts w:ascii="Amnesty Trade Gothic Light" w:eastAsia="Amnesty Trade Gothic Light" w:hAnsi="Amnesty Trade Gothic Light" w:cs="Amnesty Trade Gothic Light"/>
          <w:color w:val="000000"/>
          <w:szCs w:val="18"/>
          <w:bdr w:val="nil"/>
          <w:lang w:val="fr-FR" w:eastAsia="ar-SA"/>
        </w:rPr>
        <w:t xml:space="preserve">établis </w:t>
      </w:r>
      <w:r w:rsidRPr="00DE2552">
        <w:rPr>
          <w:rFonts w:ascii="Amnesty Trade Gothic Light" w:eastAsia="Amnesty Trade Gothic Light" w:hAnsi="Amnesty Trade Gothic Light" w:cs="Amnesty Trade Gothic Light"/>
          <w:color w:val="000000"/>
          <w:szCs w:val="18"/>
          <w:bdr w:val="nil"/>
          <w:lang w:val="fr-FR" w:eastAsia="ar-SA"/>
        </w:rPr>
        <w:t xml:space="preserve">des groupes armés non étatiques. La population de Daraya avait chuté, des dizaines de milliers d'habitants ayant fui les attaques menées par les forces gouvernementales au cours des mois précédents, </w:t>
      </w:r>
      <w:r w:rsidR="00DD7210" w:rsidRPr="00DE2552">
        <w:rPr>
          <w:rFonts w:ascii="Amnesty Trade Gothic Light" w:eastAsia="Amnesty Trade Gothic Light" w:hAnsi="Amnesty Trade Gothic Light" w:cs="Amnesty Trade Gothic Light"/>
          <w:color w:val="000000"/>
          <w:szCs w:val="18"/>
          <w:bdr w:val="nil"/>
          <w:lang w:val="fr-FR" w:eastAsia="ar-SA"/>
        </w:rPr>
        <w:t>notamment</w:t>
      </w:r>
      <w:r w:rsidRPr="00DE2552">
        <w:rPr>
          <w:rFonts w:ascii="Amnesty Trade Gothic Light" w:eastAsia="Amnesty Trade Gothic Light" w:hAnsi="Amnesty Trade Gothic Light" w:cs="Amnesty Trade Gothic Light"/>
          <w:color w:val="000000"/>
          <w:szCs w:val="18"/>
          <w:bdr w:val="nil"/>
          <w:lang w:val="fr-FR" w:eastAsia="ar-SA"/>
        </w:rPr>
        <w:t xml:space="preserve"> </w:t>
      </w:r>
      <w:r w:rsidR="0070124C" w:rsidRPr="00DE2552">
        <w:rPr>
          <w:rFonts w:ascii="Amnesty Trade Gothic Light" w:eastAsia="Amnesty Trade Gothic Light" w:hAnsi="Amnesty Trade Gothic Light" w:cs="Amnesty Trade Gothic Light"/>
          <w:color w:val="000000"/>
          <w:szCs w:val="18"/>
          <w:bdr w:val="nil"/>
          <w:lang w:val="fr-FR" w:eastAsia="ar-SA"/>
        </w:rPr>
        <w:t>les trois jours de</w:t>
      </w:r>
      <w:r w:rsidRPr="00DE2552">
        <w:rPr>
          <w:rFonts w:ascii="Amnesty Trade Gothic Light" w:eastAsia="Amnesty Trade Gothic Light" w:hAnsi="Amnesty Trade Gothic Light" w:cs="Amnesty Trade Gothic Light"/>
          <w:color w:val="000000"/>
          <w:szCs w:val="18"/>
          <w:bdr w:val="nil"/>
          <w:lang w:val="fr-FR" w:eastAsia="ar-SA"/>
        </w:rPr>
        <w:t xml:space="preserve"> folie meurtrière au mois d'août qui, selon la Commission d’enquête internationale indépendante sur la Syrie instituée par l'ONU, fu</w:t>
      </w:r>
      <w:r w:rsidR="0070124C" w:rsidRPr="00DE2552">
        <w:rPr>
          <w:rFonts w:ascii="Amnesty Trade Gothic Light" w:eastAsia="Amnesty Trade Gothic Light" w:hAnsi="Amnesty Trade Gothic Light" w:cs="Amnesty Trade Gothic Light"/>
          <w:color w:val="000000"/>
          <w:szCs w:val="18"/>
          <w:bdr w:val="nil"/>
          <w:lang w:val="fr-FR" w:eastAsia="ar-SA"/>
        </w:rPr>
        <w:t>ren</w:t>
      </w:r>
      <w:r w:rsidRPr="00DE2552">
        <w:rPr>
          <w:rFonts w:ascii="Amnesty Trade Gothic Light" w:eastAsia="Amnesty Trade Gothic Light" w:hAnsi="Amnesty Trade Gothic Light" w:cs="Amnesty Trade Gothic Light"/>
          <w:color w:val="000000"/>
          <w:szCs w:val="18"/>
          <w:bdr w:val="nil"/>
          <w:lang w:val="fr-FR" w:eastAsia="ar-SA"/>
        </w:rPr>
        <w:t xml:space="preserve">t un </w:t>
      </w:r>
      <w:r w:rsidR="00DD7210" w:rsidRPr="00DE2552">
        <w:rPr>
          <w:rFonts w:ascii="Amnesty Trade Gothic Light" w:eastAsia="Amnesty Trade Gothic Light" w:hAnsi="Amnesty Trade Gothic Light" w:cs="Amnesty Trade Gothic Light"/>
          <w:color w:val="000000"/>
          <w:szCs w:val="18"/>
          <w:bdr w:val="nil"/>
          <w:lang w:val="fr-FR" w:eastAsia="ar-SA"/>
        </w:rPr>
        <w:t>« massacre »</w:t>
      </w:r>
      <w:r w:rsidRPr="00DE2552">
        <w:rPr>
          <w:rFonts w:ascii="Amnesty Trade Gothic Light" w:eastAsia="Amnesty Trade Gothic Light" w:hAnsi="Amnesty Trade Gothic Light" w:cs="Amnesty Trade Gothic Light"/>
          <w:color w:val="000000"/>
          <w:szCs w:val="18"/>
          <w:bdr w:val="nil"/>
          <w:lang w:val="fr-FR" w:eastAsia="ar-SA"/>
        </w:rPr>
        <w:t>.</w:t>
      </w:r>
    </w:p>
    <w:p w:rsidR="00D72E6A" w:rsidRPr="00DE2552" w:rsidRDefault="00DD2B0E" w:rsidP="00D72E6A">
      <w:pPr>
        <w:pStyle w:val="RTBodyText"/>
        <w:rPr>
          <w:lang w:val="fr-FR"/>
        </w:rPr>
      </w:pPr>
      <w:r w:rsidRPr="00DE2552">
        <w:rPr>
          <w:rFonts w:ascii="Amnesty Trade Gothic Light" w:eastAsia="Amnesty Trade Gothic Light" w:hAnsi="Amnesty Trade Gothic Light" w:cs="Amnesty Trade Gothic Light"/>
          <w:color w:val="000000"/>
          <w:szCs w:val="18"/>
          <w:bdr w:val="nil"/>
          <w:lang w:val="fr-FR" w:eastAsia="ar-SA"/>
        </w:rPr>
        <w:t xml:space="preserve">Le siège a duré quatre ans, durant lesquels les civils ont été affamés, certains allant jusqu'à </w:t>
      </w:r>
      <w:r w:rsidR="0070124C" w:rsidRPr="00DE2552">
        <w:rPr>
          <w:rFonts w:ascii="Amnesty Trade Gothic Light" w:eastAsia="Amnesty Trade Gothic Light" w:hAnsi="Amnesty Trade Gothic Light" w:cs="Amnesty Trade Gothic Light"/>
          <w:color w:val="000000"/>
          <w:szCs w:val="18"/>
          <w:bdr w:val="nil"/>
          <w:lang w:val="fr-FR" w:eastAsia="ar-SA"/>
        </w:rPr>
        <w:t>se nourrir d’</w:t>
      </w:r>
      <w:r w:rsidRPr="00DE2552">
        <w:rPr>
          <w:rFonts w:ascii="Amnesty Trade Gothic Light" w:eastAsia="Amnesty Trade Gothic Light" w:hAnsi="Amnesty Trade Gothic Light" w:cs="Amnesty Trade Gothic Light"/>
          <w:color w:val="000000"/>
          <w:szCs w:val="18"/>
          <w:bdr w:val="nil"/>
          <w:lang w:val="fr-FR" w:eastAsia="ar-SA"/>
        </w:rPr>
        <w:t xml:space="preserve">herbe. Le gouvernement a bloqué illégalement ou restreint de manière arbitraire l'accès aux produits de première nécessité, comme la nourriture, l'eau, les médicaments, l'électricité, le combustible et les communications. Un ancien habitant qui s'est entretenu avec Amnesty International a décrit la situation comme un retour aux </w:t>
      </w:r>
      <w:r w:rsidR="0070124C" w:rsidRPr="00DE2552">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conditions de l'âge de pierre</w:t>
      </w:r>
      <w:r w:rsidR="0070124C" w:rsidRPr="00DE2552">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 xml:space="preserve">. Fait aggravant, l'armée a mis en </w:t>
      </w:r>
      <w:r w:rsidR="00FE237C" w:rsidRPr="00DE2552">
        <w:rPr>
          <w:rFonts w:ascii="Amnesty Trade Gothic Light" w:eastAsia="Amnesty Trade Gothic Light" w:hAnsi="Amnesty Trade Gothic Light" w:cs="Amnesty Trade Gothic Light"/>
          <w:color w:val="000000"/>
          <w:szCs w:val="18"/>
          <w:bdr w:val="nil"/>
          <w:lang w:val="fr-FR" w:eastAsia="ar-SA"/>
        </w:rPr>
        <w:t>œuvre</w:t>
      </w:r>
      <w:r w:rsidRPr="00DE2552">
        <w:rPr>
          <w:rFonts w:ascii="Amnesty Trade Gothic Light" w:eastAsia="Amnesty Trade Gothic Light" w:hAnsi="Amnesty Trade Gothic Light" w:cs="Amnesty Trade Gothic Light"/>
          <w:color w:val="000000"/>
          <w:szCs w:val="18"/>
          <w:bdr w:val="nil"/>
          <w:lang w:val="fr-FR" w:eastAsia="ar-SA"/>
        </w:rPr>
        <w:t xml:space="preserve"> une tactique de la terre brûlée et incendié les </w:t>
      </w:r>
      <w:r w:rsidR="0070124C" w:rsidRPr="00DE2552">
        <w:rPr>
          <w:rFonts w:ascii="Amnesty Trade Gothic Light" w:eastAsia="Amnesty Trade Gothic Light" w:hAnsi="Amnesty Trade Gothic Light" w:cs="Amnesty Trade Gothic Light"/>
          <w:color w:val="000000"/>
          <w:szCs w:val="18"/>
          <w:bdr w:val="nil"/>
          <w:lang w:val="fr-FR" w:eastAsia="ar-SA"/>
        </w:rPr>
        <w:t>cultures</w:t>
      </w:r>
      <w:r w:rsidRPr="00DE2552">
        <w:rPr>
          <w:rFonts w:ascii="Amnesty Trade Gothic Light" w:eastAsia="Amnesty Trade Gothic Light" w:hAnsi="Amnesty Trade Gothic Light" w:cs="Amnesty Trade Gothic Light"/>
          <w:color w:val="000000"/>
          <w:szCs w:val="18"/>
          <w:bdr w:val="nil"/>
          <w:lang w:val="fr-FR" w:eastAsia="ar-SA"/>
        </w:rPr>
        <w:t>. Amnesty International a pu</w:t>
      </w:r>
      <w:r w:rsidR="0070124C" w:rsidRPr="00DE2552">
        <w:rPr>
          <w:rFonts w:ascii="Amnesty Trade Gothic Light" w:eastAsia="Amnesty Trade Gothic Light" w:hAnsi="Amnesty Trade Gothic Light" w:cs="Amnesty Trade Gothic Light"/>
          <w:color w:val="000000"/>
          <w:szCs w:val="18"/>
          <w:bdr w:val="nil"/>
          <w:lang w:val="fr-FR" w:eastAsia="ar-SA"/>
        </w:rPr>
        <w:t xml:space="preserve"> le</w:t>
      </w:r>
      <w:r w:rsidRPr="00DE2552">
        <w:rPr>
          <w:rFonts w:ascii="Amnesty Trade Gothic Light" w:eastAsia="Amnesty Trade Gothic Light" w:hAnsi="Amnesty Trade Gothic Light" w:cs="Amnesty Trade Gothic Light"/>
          <w:color w:val="000000"/>
          <w:szCs w:val="18"/>
          <w:bdr w:val="nil"/>
          <w:lang w:val="fr-FR" w:eastAsia="ar-SA"/>
        </w:rPr>
        <w:t xml:space="preserve"> vérifier en analysant des images satellite qui montrent un déclin massif de l'agriculture au fil des ans et une zone </w:t>
      </w:r>
      <w:r w:rsidR="003576F5">
        <w:rPr>
          <w:rFonts w:ascii="Amnesty Trade Gothic Light" w:eastAsia="Amnesty Trade Gothic Light" w:hAnsi="Amnesty Trade Gothic Light" w:cs="Amnesty Trade Gothic Light"/>
          <w:color w:val="000000"/>
          <w:szCs w:val="18"/>
          <w:bdr w:val="nil"/>
          <w:lang w:val="fr-FR" w:eastAsia="ar-SA"/>
        </w:rPr>
        <w:t>visibl</w:t>
      </w:r>
      <w:r w:rsidR="0070124C" w:rsidRPr="00DE2552">
        <w:rPr>
          <w:rFonts w:ascii="Amnesty Trade Gothic Light" w:eastAsia="Amnesty Trade Gothic Light" w:hAnsi="Amnesty Trade Gothic Light" w:cs="Amnesty Trade Gothic Light"/>
          <w:color w:val="000000"/>
          <w:szCs w:val="18"/>
          <w:bdr w:val="nil"/>
          <w:lang w:val="fr-FR" w:eastAsia="ar-SA"/>
        </w:rPr>
        <w:t xml:space="preserve">ement </w:t>
      </w:r>
      <w:r w:rsidRPr="00DE2552">
        <w:rPr>
          <w:rFonts w:ascii="Amnesty Trade Gothic Light" w:eastAsia="Amnesty Trade Gothic Light" w:hAnsi="Amnesty Trade Gothic Light" w:cs="Amnesty Trade Gothic Light"/>
          <w:color w:val="000000"/>
          <w:szCs w:val="18"/>
          <w:bdr w:val="nil"/>
          <w:lang w:val="fr-FR" w:eastAsia="ar-SA"/>
        </w:rPr>
        <w:t xml:space="preserve">morte autour de Daraya. Le gouvernement syrien a refusé à plusieurs reprises l'entrée à Daraya des convois d'aide </w:t>
      </w:r>
      <w:r w:rsidRPr="00DE2552">
        <w:rPr>
          <w:rFonts w:ascii="Amnesty Trade Gothic Light" w:eastAsia="Amnesty Trade Gothic Light" w:hAnsi="Amnesty Trade Gothic Light" w:cs="Amnesty Trade Gothic Light"/>
          <w:color w:val="000000"/>
          <w:szCs w:val="18"/>
          <w:bdr w:val="nil"/>
          <w:lang w:val="fr-FR" w:eastAsia="ar-SA"/>
        </w:rPr>
        <w:lastRenderedPageBreak/>
        <w:t>humanitaire de l'ONU, sauf en deux occasions, deux mois avant que la ville ne soit totalement évacuée. Un enseignant de 34 ans</w:t>
      </w:r>
      <w:r w:rsidR="00765B89">
        <w:rPr>
          <w:rFonts w:ascii="Amnesty Trade Gothic Light" w:eastAsia="Amnesty Trade Gothic Light" w:hAnsi="Amnesty Trade Gothic Light" w:cs="Amnesty Trade Gothic Light"/>
          <w:color w:val="000000"/>
          <w:szCs w:val="18"/>
          <w:bdr w:val="nil"/>
          <w:lang w:val="fr-FR" w:eastAsia="ar-SA"/>
        </w:rPr>
        <w:t>,</w:t>
      </w:r>
      <w:r w:rsidRPr="00DE2552">
        <w:rPr>
          <w:rFonts w:ascii="Amnesty Trade Gothic Light" w:eastAsia="Amnesty Trade Gothic Light" w:hAnsi="Amnesty Trade Gothic Light" w:cs="Amnesty Trade Gothic Light"/>
          <w:color w:val="000000"/>
          <w:szCs w:val="18"/>
          <w:bdr w:val="nil"/>
          <w:lang w:val="fr-FR" w:eastAsia="ar-SA"/>
        </w:rPr>
        <w:t xml:space="preserve"> qui </w:t>
      </w:r>
      <w:r w:rsidR="0070124C" w:rsidRPr="00DE2552">
        <w:rPr>
          <w:rFonts w:ascii="Amnesty Trade Gothic Light" w:eastAsia="Amnesty Trade Gothic Light" w:hAnsi="Amnesty Trade Gothic Light" w:cs="Amnesty Trade Gothic Light"/>
          <w:color w:val="000000"/>
          <w:szCs w:val="18"/>
          <w:bdr w:val="nil"/>
          <w:lang w:val="fr-FR" w:eastAsia="ar-SA"/>
        </w:rPr>
        <w:t>s’occupait d’</w:t>
      </w:r>
      <w:r w:rsidRPr="00DE2552">
        <w:rPr>
          <w:rFonts w:ascii="Amnesty Trade Gothic Light" w:eastAsia="Amnesty Trade Gothic Light" w:hAnsi="Amnesty Trade Gothic Light" w:cs="Amnesty Trade Gothic Light"/>
          <w:color w:val="000000"/>
          <w:szCs w:val="18"/>
          <w:bdr w:val="nil"/>
          <w:lang w:val="fr-FR" w:eastAsia="ar-SA"/>
        </w:rPr>
        <w:t>une école clandestine pour remplacer les écoles publiques fermées, a raconté les conséquences du siège :</w:t>
      </w:r>
    </w:p>
    <w:p w:rsidR="00D72E6A" w:rsidRPr="00DE2552" w:rsidRDefault="00DD2B0E" w:rsidP="00D72E6A">
      <w:pPr>
        <w:pStyle w:val="RTSmallQuoteText"/>
        <w:ind w:left="720"/>
        <w:rPr>
          <w:lang w:val="fr-FR"/>
        </w:rPr>
      </w:pPr>
      <w:r w:rsidRPr="00DE2552">
        <w:rPr>
          <w:rFonts w:eastAsia="Amnesty Trade Gothic Cn" w:cs="Amnesty Trade Gothic Cn"/>
          <w:bCs/>
          <w:color w:val="000000"/>
          <w:szCs w:val="20"/>
          <w:bdr w:val="nil"/>
          <w:lang w:val="fr-FR"/>
        </w:rPr>
        <w:t>Durant la période finale [du siège], les étudiants avaient beaucoup de mal à se concentrer... Ils avaient perdu beaucoup de poids. Il y avait ce garçon, si vif lorsque je l'ai rencontré pour la première fois à l'âge de cinq ans, en 2014. Lorsque nous sommes partis en [août] 2016, il était méconnaissable</w:t>
      </w:r>
      <w:r w:rsidR="00765B89">
        <w:rPr>
          <w:rFonts w:eastAsia="Amnesty Trade Gothic Cn" w:cs="Amnesty Trade Gothic Cn"/>
          <w:bCs/>
          <w:color w:val="000000"/>
          <w:szCs w:val="20"/>
          <w:bdr w:val="nil"/>
          <w:lang w:val="fr-FR"/>
        </w:rPr>
        <w:t>, o</w:t>
      </w:r>
      <w:r w:rsidR="0070124C" w:rsidRPr="00DE2552">
        <w:rPr>
          <w:rFonts w:eastAsia="Amnesty Trade Gothic Cn" w:cs="Amnesty Trade Gothic Cn"/>
          <w:bCs/>
          <w:color w:val="000000"/>
          <w:szCs w:val="20"/>
          <w:bdr w:val="nil"/>
          <w:lang w:val="fr-FR"/>
        </w:rPr>
        <w:t>n aurait dit</w:t>
      </w:r>
      <w:r w:rsidRPr="00DE2552">
        <w:rPr>
          <w:rFonts w:eastAsia="Amnesty Trade Gothic Cn" w:cs="Amnesty Trade Gothic Cn"/>
          <w:bCs/>
          <w:color w:val="000000"/>
          <w:szCs w:val="20"/>
          <w:bdr w:val="nil"/>
          <w:lang w:val="fr-FR"/>
        </w:rPr>
        <w:t xml:space="preserve"> un cadavre aux yeux ouverts. Il n'était plus capable d'écrire, alors que c'était un élève brillant. La faim </w:t>
      </w:r>
      <w:r w:rsidR="0070124C" w:rsidRPr="00DE2552">
        <w:rPr>
          <w:rFonts w:eastAsia="Amnesty Trade Gothic Cn" w:cs="Amnesty Trade Gothic Cn"/>
          <w:bCs/>
          <w:color w:val="000000"/>
          <w:szCs w:val="20"/>
          <w:bdr w:val="nil"/>
          <w:lang w:val="fr-FR"/>
        </w:rPr>
        <w:t>a eu de lourdes conséquences po</w:t>
      </w:r>
      <w:r w:rsidRPr="00DE2552">
        <w:rPr>
          <w:rFonts w:eastAsia="Amnesty Trade Gothic Cn" w:cs="Amnesty Trade Gothic Cn"/>
          <w:bCs/>
          <w:color w:val="000000"/>
          <w:szCs w:val="20"/>
          <w:bdr w:val="nil"/>
          <w:lang w:val="fr-FR"/>
        </w:rPr>
        <w:t xml:space="preserve">ur les élèves. </w:t>
      </w:r>
      <w:r w:rsidR="0070124C" w:rsidRPr="00DE2552">
        <w:rPr>
          <w:rFonts w:eastAsia="Amnesty Trade Gothic Cn" w:cs="Amnesty Trade Gothic Cn"/>
          <w:bCs/>
          <w:color w:val="000000"/>
          <w:szCs w:val="20"/>
          <w:bdr w:val="nil"/>
          <w:lang w:val="fr-FR"/>
        </w:rPr>
        <w:t xml:space="preserve">Le plus dur, c’était de </w:t>
      </w:r>
      <w:r w:rsidRPr="00DE2552">
        <w:rPr>
          <w:rFonts w:eastAsia="Amnesty Trade Gothic Cn" w:cs="Amnesty Trade Gothic Cn"/>
          <w:bCs/>
          <w:color w:val="000000"/>
          <w:szCs w:val="20"/>
          <w:bdr w:val="nil"/>
          <w:lang w:val="fr-FR"/>
        </w:rPr>
        <w:t xml:space="preserve">voir ces petits garçons si maigres, si faibles... Cela nous brisait le </w:t>
      </w:r>
      <w:r w:rsidR="0070124C" w:rsidRPr="00DE2552">
        <w:rPr>
          <w:rFonts w:eastAsia="Amnesty Trade Gothic Cn" w:cs="Amnesty Trade Gothic Cn"/>
          <w:bCs/>
          <w:color w:val="000000"/>
          <w:szCs w:val="20"/>
          <w:bdr w:val="nil"/>
          <w:lang w:val="fr-FR"/>
        </w:rPr>
        <w:t xml:space="preserve">cœur </w:t>
      </w:r>
      <w:r w:rsidRPr="00DE2552">
        <w:rPr>
          <w:rFonts w:eastAsia="Amnesty Trade Gothic Cn" w:cs="Amnesty Trade Gothic Cn"/>
          <w:bCs/>
          <w:color w:val="000000"/>
          <w:szCs w:val="20"/>
          <w:bdr w:val="nil"/>
          <w:lang w:val="fr-FR"/>
        </w:rPr>
        <w:t xml:space="preserve">d'écouter leur histoire </w:t>
      </w:r>
      <w:r w:rsidR="0070124C" w:rsidRPr="00DE2552">
        <w:rPr>
          <w:rFonts w:eastAsia="Amnesty Trade Gothic Cn" w:cs="Amnesty Trade Gothic Cn"/>
          <w:bCs/>
          <w:color w:val="000000"/>
          <w:szCs w:val="20"/>
          <w:bdr w:val="nil"/>
          <w:lang w:val="fr-FR"/>
        </w:rPr>
        <w:t>–</w:t>
      </w:r>
      <w:r w:rsidRPr="00DE2552">
        <w:rPr>
          <w:rFonts w:eastAsia="Amnesty Trade Gothic Cn" w:cs="Amnesty Trade Gothic Cn"/>
          <w:bCs/>
          <w:color w:val="000000"/>
          <w:szCs w:val="20"/>
          <w:bdr w:val="nil"/>
          <w:lang w:val="fr-FR"/>
        </w:rPr>
        <w:t> un</w:t>
      </w:r>
      <w:r w:rsidR="0070124C" w:rsidRPr="00DE2552">
        <w:rPr>
          <w:rFonts w:eastAsia="Amnesty Trade Gothic Cn" w:cs="Amnesty Trade Gothic Cn"/>
          <w:bCs/>
          <w:color w:val="000000"/>
          <w:szCs w:val="20"/>
          <w:bdr w:val="nil"/>
          <w:lang w:val="fr-FR"/>
        </w:rPr>
        <w:t xml:space="preserve"> </w:t>
      </w:r>
      <w:r w:rsidRPr="00DE2552">
        <w:rPr>
          <w:rFonts w:eastAsia="Amnesty Trade Gothic Cn" w:cs="Amnesty Trade Gothic Cn"/>
          <w:bCs/>
          <w:color w:val="000000"/>
          <w:szCs w:val="20"/>
          <w:bdr w:val="nil"/>
          <w:lang w:val="fr-FR"/>
        </w:rPr>
        <w:t>jour, l'un d</w:t>
      </w:r>
      <w:r w:rsidR="0070124C" w:rsidRPr="00DE2552">
        <w:rPr>
          <w:rFonts w:eastAsia="Amnesty Trade Gothic Cn" w:cs="Amnesty Trade Gothic Cn"/>
          <w:bCs/>
          <w:color w:val="000000"/>
          <w:szCs w:val="20"/>
          <w:bdr w:val="nil"/>
          <w:lang w:val="fr-FR"/>
        </w:rPr>
        <w:t>’entre eux</w:t>
      </w:r>
      <w:r w:rsidRPr="00DE2552">
        <w:rPr>
          <w:rFonts w:eastAsia="Amnesty Trade Gothic Cn" w:cs="Amnesty Trade Gothic Cn"/>
          <w:bCs/>
          <w:color w:val="000000"/>
          <w:szCs w:val="20"/>
          <w:bdr w:val="nil"/>
          <w:lang w:val="fr-FR"/>
        </w:rPr>
        <w:t xml:space="preserve"> a dit qu'il aimerait mourir, comme son père, pour aller au paradis et manger</w:t>
      </w:r>
      <w:r w:rsidR="0070124C" w:rsidRPr="00DE2552">
        <w:rPr>
          <w:rFonts w:eastAsia="Amnesty Trade Gothic Cn" w:cs="Amnesty Trade Gothic Cn"/>
          <w:bCs/>
          <w:color w:val="000000"/>
          <w:szCs w:val="20"/>
          <w:bdr w:val="nil"/>
          <w:lang w:val="fr-FR"/>
        </w:rPr>
        <w:t xml:space="preserve"> enfin</w:t>
      </w:r>
      <w:r w:rsidRPr="00DE2552">
        <w:rPr>
          <w:rFonts w:eastAsia="Amnesty Trade Gothic Cn" w:cs="Amnesty Trade Gothic Cn"/>
          <w:bCs/>
          <w:color w:val="000000"/>
          <w:szCs w:val="20"/>
          <w:bdr w:val="nil"/>
          <w:lang w:val="fr-FR"/>
        </w:rPr>
        <w:t>... Lorsque nous leur avons demandé de dessiner les choses qu'ils préféraient, un garçon de sept ans a déchiré sa feuille en deux : d'un côté, il a dessiné des magasins, des fruits et des légumes ; de l'autre, rien. Le premier dessin représentait Damas, le second Daraya, a-t-il expliqué.</w:t>
      </w:r>
    </w:p>
    <w:p w:rsidR="00D72E6A" w:rsidRPr="00DE2552" w:rsidRDefault="00DD2B0E" w:rsidP="00D72E6A">
      <w:pPr>
        <w:pStyle w:val="RTBodyText"/>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 xml:space="preserve">Les forces gouvernementales ont procédé à des attaques sans discrimination contre des civils et des </w:t>
      </w:r>
      <w:r w:rsidR="0070124C" w:rsidRPr="00DE2552">
        <w:rPr>
          <w:rFonts w:ascii="Amnesty Trade Gothic Light" w:eastAsia="Amnesty Trade Gothic Light" w:hAnsi="Amnesty Trade Gothic Light" w:cs="Amnesty Trade Gothic Light"/>
          <w:color w:val="000000"/>
          <w:szCs w:val="18"/>
          <w:bdr w:val="nil"/>
          <w:lang w:val="fr-FR" w:eastAsia="ar-SA"/>
        </w:rPr>
        <w:t>biens à caractère</w:t>
      </w:r>
      <w:r w:rsidRPr="00DE2552">
        <w:rPr>
          <w:rFonts w:ascii="Amnesty Trade Gothic Light" w:eastAsia="Amnesty Trade Gothic Light" w:hAnsi="Amnesty Trade Gothic Light" w:cs="Amnesty Trade Gothic Light"/>
          <w:color w:val="000000"/>
          <w:szCs w:val="18"/>
          <w:bdr w:val="nil"/>
          <w:lang w:val="fr-FR" w:eastAsia="ar-SA"/>
        </w:rPr>
        <w:t xml:space="preserve"> civil, en utilisant divers armements, comme les bombes-barils et les armes incendiaires, et ont ciblé des bâtiments essentiels, notamment l'unique hôpital de Daraya, le rendant inutilisable peu avant que la ville ne soit vidée de sa population. Selon d'anciens habitants, les forces gouvernementales ont multipli</w:t>
      </w:r>
      <w:r w:rsidR="0070124C" w:rsidRPr="00DE2552">
        <w:rPr>
          <w:rFonts w:ascii="Amnesty Trade Gothic Light" w:eastAsia="Amnesty Trade Gothic Light" w:hAnsi="Amnesty Trade Gothic Light" w:cs="Amnesty Trade Gothic Light"/>
          <w:color w:val="000000"/>
          <w:szCs w:val="18"/>
          <w:bdr w:val="nil"/>
          <w:lang w:val="fr-FR" w:eastAsia="ar-SA"/>
        </w:rPr>
        <w:t>é et intensifié leurs attaques</w:t>
      </w:r>
      <w:r w:rsidRPr="00DE2552">
        <w:rPr>
          <w:rFonts w:ascii="Amnesty Trade Gothic Light" w:eastAsia="Amnesty Trade Gothic Light" w:hAnsi="Amnesty Trade Gothic Light" w:cs="Amnesty Trade Gothic Light"/>
          <w:color w:val="000000"/>
          <w:szCs w:val="18"/>
          <w:bdr w:val="nil"/>
          <w:lang w:val="fr-FR" w:eastAsia="ar-SA"/>
        </w:rPr>
        <w:t xml:space="preserve"> au cours des derniers mois du siège. </w:t>
      </w:r>
      <w:r w:rsidR="0070124C" w:rsidRPr="00DE2552">
        <w:rPr>
          <w:rFonts w:ascii="Amnesty Trade Gothic Light" w:eastAsia="Amnesty Trade Gothic Light" w:hAnsi="Amnesty Trade Gothic Light" w:cs="Amnesty Trade Gothic Light"/>
          <w:color w:val="000000"/>
          <w:szCs w:val="18"/>
          <w:bdr w:val="nil"/>
          <w:lang w:val="fr-FR" w:eastAsia="ar-SA"/>
        </w:rPr>
        <w:t>Sur l</w:t>
      </w:r>
      <w:r w:rsidRPr="00DE2552">
        <w:rPr>
          <w:rFonts w:ascii="Amnesty Trade Gothic Light" w:eastAsia="Amnesty Trade Gothic Light" w:hAnsi="Amnesty Trade Gothic Light" w:cs="Amnesty Trade Gothic Light"/>
          <w:color w:val="000000"/>
          <w:szCs w:val="18"/>
          <w:bdr w:val="nil"/>
          <w:lang w:val="fr-FR" w:eastAsia="ar-SA"/>
        </w:rPr>
        <w:t>es images satellite et les vidéos examinées et anal</w:t>
      </w:r>
      <w:r w:rsidR="0070124C" w:rsidRPr="00DE2552">
        <w:rPr>
          <w:rFonts w:ascii="Amnesty Trade Gothic Light" w:eastAsia="Amnesty Trade Gothic Light" w:hAnsi="Amnesty Trade Gothic Light" w:cs="Amnesty Trade Gothic Light"/>
          <w:color w:val="000000"/>
          <w:szCs w:val="18"/>
          <w:bdr w:val="nil"/>
          <w:lang w:val="fr-FR" w:eastAsia="ar-SA"/>
        </w:rPr>
        <w:t>ysées par Amnesty International, on peut voir</w:t>
      </w:r>
      <w:r w:rsidRPr="00DE2552">
        <w:rPr>
          <w:rFonts w:ascii="Amnesty Trade Gothic Light" w:eastAsia="Amnesty Trade Gothic Light" w:hAnsi="Amnesty Trade Gothic Light" w:cs="Amnesty Trade Gothic Light"/>
          <w:color w:val="000000"/>
          <w:szCs w:val="18"/>
          <w:bdr w:val="nil"/>
          <w:lang w:val="fr-FR" w:eastAsia="ar-SA"/>
        </w:rPr>
        <w:t xml:space="preserve"> les dégâts majeurs qu'a subis la ville au fil des ans.</w:t>
      </w:r>
    </w:p>
    <w:p w:rsidR="00D72E6A" w:rsidRPr="00DE2552" w:rsidRDefault="00DD2B0E" w:rsidP="00D72E6A">
      <w:pPr>
        <w:pStyle w:val="RTBodyText"/>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Les 26 et 27 août 2016, toute la population restée dans la ville – estimée entre 2 500 et 4 000 personnes – a été évacuée au titre d'un accord local conclu entre le gouvernement et un comité représentant les civils et les combattants de Daraya. Cet accord, conclu grâce à la médiation d'un présentateur de la télévision d'</w:t>
      </w:r>
      <w:r w:rsidR="00FE237C" w:rsidRPr="00DE2552">
        <w:rPr>
          <w:rFonts w:ascii="Amnesty Trade Gothic Light" w:eastAsia="Amnesty Trade Gothic Light" w:hAnsi="Amnesty Trade Gothic Light" w:cs="Amnesty Trade Gothic Light"/>
          <w:color w:val="000000"/>
          <w:szCs w:val="18"/>
          <w:bdr w:val="nil"/>
          <w:lang w:val="fr-FR" w:eastAsia="ar-SA"/>
        </w:rPr>
        <w:t>État</w:t>
      </w:r>
      <w:r w:rsidRPr="00DE2552">
        <w:rPr>
          <w:rFonts w:ascii="Amnesty Trade Gothic Light" w:eastAsia="Amnesty Trade Gothic Light" w:hAnsi="Amnesty Trade Gothic Light" w:cs="Amnesty Trade Gothic Light"/>
          <w:color w:val="000000"/>
          <w:szCs w:val="18"/>
          <w:bdr w:val="nil"/>
          <w:lang w:val="fr-FR" w:eastAsia="ar-SA"/>
        </w:rPr>
        <w:t xml:space="preserve"> syrienne, n'a pas laissé aux groupes armés ou aux civils d'autre choix que de quitter la ville pour se rendre à Idlib, tenue par les rebelles, ou dans un centre d'évacuation du gouvernement près de Damas. Ce déplacement n'a pas été ordonné pour la sécurité des civils ni pour des raisons militaires impérieuses comme l'exige le droit international humanitaire.</w:t>
      </w:r>
    </w:p>
    <w:p w:rsidR="00D72E6A" w:rsidRDefault="0070124C" w:rsidP="00D72E6A">
      <w:pPr>
        <w:pStyle w:val="RTBodyText"/>
        <w:rPr>
          <w:rFonts w:ascii="Amnesty Trade Gothic Light" w:eastAsia="Amnesty Trade Gothic Light" w:hAnsi="Amnesty Trade Gothic Light" w:cs="Amnesty Trade Gothic Light"/>
          <w:color w:val="000000"/>
          <w:szCs w:val="18"/>
          <w:bdr w:val="nil"/>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 xml:space="preserve">Après l'évacuation, </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les forces gouvernementales </w:t>
      </w:r>
      <w:r w:rsidRPr="00DE2552">
        <w:rPr>
          <w:rFonts w:ascii="Amnesty Trade Gothic Light" w:eastAsia="Amnesty Trade Gothic Light" w:hAnsi="Amnesty Trade Gothic Light" w:cs="Amnesty Trade Gothic Light"/>
          <w:color w:val="000000"/>
          <w:szCs w:val="18"/>
          <w:bdr w:val="nil"/>
          <w:lang w:val="fr-FR" w:eastAsia="ar-SA"/>
        </w:rPr>
        <w:t xml:space="preserve">ont </w:t>
      </w:r>
      <w:r w:rsidR="00DD2B0E" w:rsidRPr="00DE2552">
        <w:rPr>
          <w:rFonts w:ascii="Amnesty Trade Gothic Light" w:eastAsia="Amnesty Trade Gothic Light" w:hAnsi="Amnesty Trade Gothic Light" w:cs="Amnesty Trade Gothic Light"/>
          <w:color w:val="000000"/>
          <w:szCs w:val="18"/>
          <w:bdr w:val="nil"/>
          <w:lang w:val="fr-FR" w:eastAsia="ar-SA"/>
        </w:rPr>
        <w:t>pill</w:t>
      </w:r>
      <w:r w:rsidRPr="00DE2552">
        <w:rPr>
          <w:rFonts w:ascii="Amnesty Trade Gothic Light" w:eastAsia="Amnesty Trade Gothic Light" w:hAnsi="Amnesty Trade Gothic Light" w:cs="Amnesty Trade Gothic Light"/>
          <w:color w:val="000000"/>
          <w:szCs w:val="18"/>
          <w:bdr w:val="nil"/>
          <w:lang w:val="fr-FR" w:eastAsia="ar-SA"/>
        </w:rPr>
        <w:t>é</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des maisons et des biens. </w:t>
      </w:r>
      <w:r w:rsidR="00765B89">
        <w:rPr>
          <w:rFonts w:ascii="Amnesty Trade Gothic Light" w:eastAsia="Amnesty Trade Gothic Light" w:hAnsi="Amnesty Trade Gothic Light" w:cs="Amnesty Trade Gothic Light"/>
          <w:color w:val="000000"/>
          <w:szCs w:val="18"/>
          <w:bdr w:val="nil"/>
          <w:lang w:val="fr-FR" w:eastAsia="ar-SA"/>
        </w:rPr>
        <w:t>L</w:t>
      </w:r>
      <w:r w:rsidRPr="00DE2552">
        <w:rPr>
          <w:rFonts w:ascii="Amnesty Trade Gothic Light" w:eastAsia="Amnesty Trade Gothic Light" w:hAnsi="Amnesty Trade Gothic Light" w:cs="Amnesty Trade Gothic Light"/>
          <w:color w:val="000000"/>
          <w:szCs w:val="18"/>
          <w:bdr w:val="nil"/>
          <w:lang w:val="fr-FR" w:eastAsia="ar-SA"/>
        </w:rPr>
        <w:t>e</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s habitants déplacés vers les zones contrôlées par les rebelles luttent pour survivre. Dispersés dans différents secteurs du gouvernorat d'Idlib, notamment dans la ville d'Idlib et des camps en zone rurale, ils dépendent en grande partie de l'aide humanitaire. Quant à ceux qui ont été évacués vers des centres d'hébergement, </w:t>
      </w:r>
      <w:r w:rsidRPr="00DE2552">
        <w:rPr>
          <w:rFonts w:ascii="Amnesty Trade Gothic Light" w:eastAsia="Amnesty Trade Gothic Light" w:hAnsi="Amnesty Trade Gothic Light" w:cs="Amnesty Trade Gothic Light"/>
          <w:color w:val="000000"/>
          <w:szCs w:val="18"/>
          <w:bdr w:val="nil"/>
          <w:lang w:val="fr-FR" w:eastAsia="ar-SA"/>
        </w:rPr>
        <w:t>il</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semble</w:t>
      </w:r>
      <w:r w:rsidRPr="00DE2552">
        <w:rPr>
          <w:rFonts w:ascii="Amnesty Trade Gothic Light" w:eastAsia="Amnesty Trade Gothic Light" w:hAnsi="Amnesty Trade Gothic Light" w:cs="Amnesty Trade Gothic Light"/>
          <w:color w:val="000000"/>
          <w:szCs w:val="18"/>
          <w:bdr w:val="nil"/>
          <w:lang w:val="fr-FR" w:eastAsia="ar-SA"/>
        </w:rPr>
        <w:t xml:space="preserve"> qu’ils n’aie</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nt pas </w:t>
      </w:r>
      <w:r w:rsidRPr="00DE2552">
        <w:rPr>
          <w:rFonts w:ascii="Amnesty Trade Gothic Light" w:eastAsia="Amnesty Trade Gothic Light" w:hAnsi="Amnesty Trade Gothic Light" w:cs="Amnesty Trade Gothic Light"/>
          <w:color w:val="000000"/>
          <w:szCs w:val="18"/>
          <w:bdr w:val="nil"/>
          <w:lang w:val="fr-FR" w:eastAsia="ar-SA"/>
        </w:rPr>
        <w:t>tous</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été épargnés par les représailles comme le prévoyait l'accord. </w:t>
      </w:r>
      <w:r w:rsidRPr="00DE2552">
        <w:rPr>
          <w:rFonts w:ascii="Amnesty Trade Gothic Light" w:eastAsia="Amnesty Trade Gothic Light" w:hAnsi="Amnesty Trade Gothic Light" w:cs="Amnesty Trade Gothic Light"/>
          <w:color w:val="000000"/>
          <w:szCs w:val="18"/>
          <w:bdr w:val="nil"/>
          <w:lang w:val="fr-FR" w:eastAsia="ar-SA"/>
        </w:rPr>
        <w:t>C</w:t>
      </w:r>
      <w:r w:rsidR="00DD2B0E" w:rsidRPr="00DE2552">
        <w:rPr>
          <w:rFonts w:ascii="Amnesty Trade Gothic Light" w:eastAsia="Amnesty Trade Gothic Light" w:hAnsi="Amnesty Trade Gothic Light" w:cs="Amnesty Trade Gothic Light"/>
          <w:color w:val="000000"/>
          <w:szCs w:val="18"/>
          <w:bdr w:val="nil"/>
          <w:lang w:val="fr-FR" w:eastAsia="ar-SA"/>
        </w:rPr>
        <w:t>ertain</w:t>
      </w:r>
      <w:r w:rsidRPr="00DE2552">
        <w:rPr>
          <w:rFonts w:ascii="Amnesty Trade Gothic Light" w:eastAsia="Amnesty Trade Gothic Light" w:hAnsi="Amnesty Trade Gothic Light" w:cs="Amnesty Trade Gothic Light"/>
          <w:color w:val="000000"/>
          <w:szCs w:val="18"/>
          <w:bdr w:val="nil"/>
          <w:lang w:val="fr-FR" w:eastAsia="ar-SA"/>
        </w:rPr>
        <w:t>s,</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des femmes et des enfants</w:t>
      </w:r>
      <w:r w:rsidRPr="00DE2552">
        <w:rPr>
          <w:rFonts w:ascii="Amnesty Trade Gothic Light" w:eastAsia="Amnesty Trade Gothic Light" w:hAnsi="Amnesty Trade Gothic Light" w:cs="Amnesty Trade Gothic Light"/>
          <w:color w:val="000000"/>
          <w:szCs w:val="18"/>
          <w:bdr w:val="nil"/>
          <w:lang w:val="fr-FR" w:eastAsia="ar-SA"/>
        </w:rPr>
        <w:t xml:space="preserve"> pour la plupart</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w:t>
      </w:r>
      <w:r w:rsidR="00765B89">
        <w:rPr>
          <w:rFonts w:ascii="Amnesty Trade Gothic Light" w:eastAsia="Amnesty Trade Gothic Light" w:hAnsi="Amnesty Trade Gothic Light" w:cs="Amnesty Trade Gothic Light"/>
          <w:color w:val="000000"/>
          <w:szCs w:val="18"/>
          <w:bdr w:val="nil"/>
          <w:lang w:val="fr-FR" w:eastAsia="ar-SA"/>
        </w:rPr>
        <w:t>alors</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qu'ils </w:t>
      </w:r>
      <w:r w:rsidR="00765B89">
        <w:rPr>
          <w:rFonts w:ascii="Amnesty Trade Gothic Light" w:eastAsia="Amnesty Trade Gothic Light" w:hAnsi="Amnesty Trade Gothic Light" w:cs="Amnesty Trade Gothic Light"/>
          <w:color w:val="000000"/>
          <w:szCs w:val="18"/>
          <w:bdr w:val="nil"/>
          <w:lang w:val="fr-FR" w:eastAsia="ar-SA"/>
        </w:rPr>
        <w:t>av</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aient été soumis à un filtrage de sécurité, ont été arrêtés à des postes de contrôle dans la périphérie de Damas lorsqu'ils ont tenté de </w:t>
      </w:r>
      <w:r w:rsidRPr="00DE2552">
        <w:rPr>
          <w:rFonts w:ascii="Amnesty Trade Gothic Light" w:eastAsia="Amnesty Trade Gothic Light" w:hAnsi="Amnesty Trade Gothic Light" w:cs="Amnesty Trade Gothic Light"/>
          <w:color w:val="000000"/>
          <w:szCs w:val="18"/>
          <w:bdr w:val="nil"/>
          <w:lang w:val="fr-FR" w:eastAsia="ar-SA"/>
        </w:rPr>
        <w:t xml:space="preserve">circuler ou de </w:t>
      </w:r>
      <w:r w:rsidR="00DD2B0E" w:rsidRPr="00DE2552">
        <w:rPr>
          <w:rFonts w:ascii="Amnesty Trade Gothic Light" w:eastAsia="Amnesty Trade Gothic Light" w:hAnsi="Amnesty Trade Gothic Light" w:cs="Amnesty Trade Gothic Light"/>
          <w:color w:val="000000"/>
          <w:szCs w:val="18"/>
          <w:bdr w:val="nil"/>
          <w:lang w:val="fr-FR" w:eastAsia="ar-SA"/>
        </w:rPr>
        <w:t>se déplacer.</w:t>
      </w:r>
    </w:p>
    <w:p w:rsidR="00D72E6A" w:rsidRPr="00DE2552" w:rsidRDefault="00DD2B0E" w:rsidP="00D72E6A">
      <w:pPr>
        <w:pStyle w:val="RTBodyText"/>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 xml:space="preserve">Pendant ce temps, Daraya est toujours en ruines. Parmi les anciens habitants, certains redoutent de ne pas pouvoir </w:t>
      </w:r>
      <w:r w:rsidR="0070124C" w:rsidRPr="00DE2552">
        <w:rPr>
          <w:rFonts w:ascii="Amnesty Trade Gothic Light" w:eastAsia="Amnesty Trade Gothic Light" w:hAnsi="Amnesty Trade Gothic Light" w:cs="Amnesty Trade Gothic Light"/>
          <w:color w:val="000000"/>
          <w:szCs w:val="18"/>
          <w:bdr w:val="nil"/>
          <w:lang w:val="fr-FR" w:eastAsia="ar-SA"/>
        </w:rPr>
        <w:t>faire valoir leurs droits de propriété car les</w:t>
      </w:r>
      <w:r w:rsidRPr="00DE2552">
        <w:rPr>
          <w:rFonts w:ascii="Amnesty Trade Gothic Light" w:eastAsia="Amnesty Trade Gothic Light" w:hAnsi="Amnesty Trade Gothic Light" w:cs="Amnesty Trade Gothic Light"/>
          <w:color w:val="000000"/>
          <w:szCs w:val="18"/>
          <w:bdr w:val="nil"/>
          <w:lang w:val="fr-FR" w:eastAsia="ar-SA"/>
        </w:rPr>
        <w:t xml:space="preserve"> </w:t>
      </w:r>
      <w:r w:rsidR="0070124C" w:rsidRPr="00DE2552">
        <w:rPr>
          <w:rFonts w:ascii="Amnesty Trade Gothic Light" w:eastAsia="Amnesty Trade Gothic Light" w:hAnsi="Amnesty Trade Gothic Light" w:cs="Amnesty Trade Gothic Light"/>
          <w:color w:val="000000"/>
          <w:szCs w:val="18"/>
          <w:bdr w:val="nil"/>
          <w:lang w:val="fr-FR" w:eastAsia="ar-SA"/>
        </w:rPr>
        <w:t>titres sont</w:t>
      </w:r>
      <w:r w:rsidRPr="00DE2552">
        <w:rPr>
          <w:rFonts w:ascii="Amnesty Trade Gothic Light" w:eastAsia="Amnesty Trade Gothic Light" w:hAnsi="Amnesty Trade Gothic Light" w:cs="Amnesty Trade Gothic Light"/>
          <w:color w:val="000000"/>
          <w:szCs w:val="18"/>
          <w:bdr w:val="nil"/>
          <w:lang w:val="fr-FR" w:eastAsia="ar-SA"/>
        </w:rPr>
        <w:t xml:space="preserve"> détruits ou perdus. D'autres </w:t>
      </w:r>
      <w:r w:rsidR="0070124C" w:rsidRPr="00DE2552">
        <w:rPr>
          <w:rFonts w:ascii="Amnesty Trade Gothic Light" w:eastAsia="Amnesty Trade Gothic Light" w:hAnsi="Amnesty Trade Gothic Light" w:cs="Amnesty Trade Gothic Light"/>
          <w:color w:val="000000"/>
          <w:szCs w:val="18"/>
          <w:bdr w:val="nil"/>
          <w:lang w:val="fr-FR" w:eastAsia="ar-SA"/>
        </w:rPr>
        <w:t>craignent</w:t>
      </w:r>
      <w:r w:rsidRPr="00DE2552">
        <w:rPr>
          <w:rFonts w:ascii="Amnesty Trade Gothic Light" w:eastAsia="Amnesty Trade Gothic Light" w:hAnsi="Amnesty Trade Gothic Light" w:cs="Amnesty Trade Gothic Light"/>
          <w:color w:val="000000"/>
          <w:szCs w:val="18"/>
          <w:bdr w:val="nil"/>
          <w:lang w:val="fr-FR" w:eastAsia="ar-SA"/>
        </w:rPr>
        <w:t xml:space="preserve"> que le fait que la ville figure dans un décret de 2012 sur la </w:t>
      </w:r>
      <w:r w:rsidR="0070124C" w:rsidRPr="00DE2552">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planification urbaine</w:t>
      </w:r>
      <w:r w:rsidR="0070124C" w:rsidRPr="00DE2552">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 dont l'objectif déclaré est de redévelopper des quartiers informels dans la région de Damas, ne pérennise le déplacement de certains évacués.</w:t>
      </w:r>
      <w:bookmarkStart w:id="5" w:name="_Toc494797892"/>
    </w:p>
    <w:p w:rsidR="00D72E6A" w:rsidRPr="00DE2552" w:rsidRDefault="00DD2B0E" w:rsidP="00D72E6A">
      <w:pPr>
        <w:pStyle w:val="RTSubheadingnonumbers"/>
        <w:rPr>
          <w:lang w:val="fr-FR" w:eastAsia="ar-SA"/>
        </w:rPr>
      </w:pPr>
      <w:bookmarkStart w:id="6" w:name="_Toc496603466"/>
      <w:bookmarkStart w:id="7" w:name="_Toc497399248"/>
      <w:bookmarkStart w:id="8" w:name="_Toc498352769"/>
      <w:r w:rsidRPr="00DE2552">
        <w:rPr>
          <w:rFonts w:eastAsia="Amnesty Trade Gothic Cn" w:cs="Amnesty Trade Gothic Cn"/>
          <w:bCs/>
          <w:color w:val="000000"/>
          <w:szCs w:val="32"/>
          <w:bdr w:val="nil"/>
          <w:lang w:val="fr-FR"/>
        </w:rPr>
        <w:t>Alep</w:t>
      </w:r>
      <w:bookmarkEnd w:id="5"/>
      <w:bookmarkEnd w:id="6"/>
      <w:bookmarkEnd w:id="7"/>
      <w:bookmarkEnd w:id="8"/>
    </w:p>
    <w:p w:rsidR="00D72E6A" w:rsidRPr="00DE2552" w:rsidRDefault="00DD2B0E" w:rsidP="00D72E6A">
      <w:pPr>
        <w:pStyle w:val="RTBodyText"/>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Entre</w:t>
      </w:r>
      <w:r w:rsidR="00820B08">
        <w:rPr>
          <w:rFonts w:ascii="Amnesty Trade Gothic Light" w:eastAsia="Amnesty Trade Gothic Light" w:hAnsi="Amnesty Trade Gothic Light" w:cs="Amnesty Trade Gothic Light"/>
          <w:color w:val="000000"/>
          <w:szCs w:val="18"/>
          <w:bdr w:val="nil"/>
          <w:lang w:val="fr-FR" w:eastAsia="ar-SA"/>
        </w:rPr>
        <w:t> 2012</w:t>
      </w:r>
      <w:r w:rsidRPr="00DE2552">
        <w:rPr>
          <w:rFonts w:ascii="Amnesty Trade Gothic Light" w:eastAsia="Amnesty Trade Gothic Light" w:hAnsi="Amnesty Trade Gothic Light" w:cs="Amnesty Trade Gothic Light"/>
          <w:color w:val="000000"/>
          <w:szCs w:val="18"/>
          <w:bdr w:val="nil"/>
          <w:lang w:val="fr-FR" w:eastAsia="ar-SA"/>
        </w:rPr>
        <w:t xml:space="preserve"> et</w:t>
      </w:r>
      <w:r w:rsidR="00820B08">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 xml:space="preserve">2016, la ville d'Alep a connu quatre années d'âpres combats opposant le gouvernement syrien aux groupes armés de l'opposition. Elle était divisée en deux : la partie est, contrôlée par les groupes armés, et la partie ouest par le </w:t>
      </w:r>
      <w:r w:rsidR="0070124C" w:rsidRPr="00DE2552">
        <w:rPr>
          <w:rFonts w:ascii="Amnesty Trade Gothic Light" w:eastAsia="Amnesty Trade Gothic Light" w:hAnsi="Amnesty Trade Gothic Light" w:cs="Amnesty Trade Gothic Light"/>
          <w:color w:val="000000"/>
          <w:szCs w:val="18"/>
          <w:bdr w:val="nil"/>
          <w:lang w:val="fr-FR" w:eastAsia="ar-SA"/>
        </w:rPr>
        <w:t>régime</w:t>
      </w:r>
      <w:r w:rsidRPr="00DE2552">
        <w:rPr>
          <w:rFonts w:ascii="Amnesty Trade Gothic Light" w:eastAsia="Amnesty Trade Gothic Light" w:hAnsi="Amnesty Trade Gothic Light" w:cs="Amnesty Trade Gothic Light"/>
          <w:color w:val="000000"/>
          <w:szCs w:val="18"/>
          <w:bdr w:val="nil"/>
          <w:lang w:val="fr-FR" w:eastAsia="ar-SA"/>
        </w:rPr>
        <w:t>. Le 7 juillet 2016, le</w:t>
      </w:r>
      <w:r w:rsidR="0070124C" w:rsidRPr="00DE2552">
        <w:rPr>
          <w:rFonts w:ascii="Amnesty Trade Gothic Light" w:eastAsia="Amnesty Trade Gothic Light" w:hAnsi="Amnesty Trade Gothic Light" w:cs="Amnesty Trade Gothic Light"/>
          <w:color w:val="000000"/>
          <w:szCs w:val="18"/>
          <w:bdr w:val="nil"/>
          <w:lang w:val="fr-FR" w:eastAsia="ar-SA"/>
        </w:rPr>
        <w:t>s forces gouvernement</w:t>
      </w:r>
      <w:r w:rsidRPr="00DE2552">
        <w:rPr>
          <w:rFonts w:ascii="Amnesty Trade Gothic Light" w:eastAsia="Amnesty Trade Gothic Light" w:hAnsi="Amnesty Trade Gothic Light" w:cs="Amnesty Trade Gothic Light"/>
          <w:color w:val="000000"/>
          <w:szCs w:val="18"/>
          <w:bdr w:val="nil"/>
          <w:lang w:val="fr-FR" w:eastAsia="ar-SA"/>
        </w:rPr>
        <w:t>a</w:t>
      </w:r>
      <w:r w:rsidR="0070124C" w:rsidRPr="00DE2552">
        <w:rPr>
          <w:rFonts w:ascii="Amnesty Trade Gothic Light" w:eastAsia="Amnesty Trade Gothic Light" w:hAnsi="Amnesty Trade Gothic Light" w:cs="Amnesty Trade Gothic Light"/>
          <w:color w:val="000000"/>
          <w:szCs w:val="18"/>
          <w:bdr w:val="nil"/>
          <w:lang w:val="fr-FR" w:eastAsia="ar-SA"/>
        </w:rPr>
        <w:t>les ont</w:t>
      </w:r>
      <w:r w:rsidRPr="00DE2552">
        <w:rPr>
          <w:rFonts w:ascii="Amnesty Trade Gothic Light" w:eastAsia="Amnesty Trade Gothic Light" w:hAnsi="Amnesty Trade Gothic Light" w:cs="Amnesty Trade Gothic Light"/>
          <w:color w:val="000000"/>
          <w:szCs w:val="18"/>
          <w:bdr w:val="nil"/>
          <w:lang w:val="fr-FR" w:eastAsia="ar-SA"/>
        </w:rPr>
        <w:t xml:space="preserve"> commencé </w:t>
      </w:r>
      <w:r w:rsidR="0070124C" w:rsidRPr="00DE2552">
        <w:rPr>
          <w:rFonts w:ascii="Amnesty Trade Gothic Light" w:eastAsia="Amnesty Trade Gothic Light" w:hAnsi="Amnesty Trade Gothic Light" w:cs="Amnesty Trade Gothic Light"/>
          <w:color w:val="000000"/>
          <w:szCs w:val="18"/>
          <w:bdr w:val="nil"/>
          <w:lang w:val="fr-FR" w:eastAsia="ar-SA"/>
        </w:rPr>
        <w:t>le</w:t>
      </w:r>
      <w:r w:rsidRPr="00DE2552">
        <w:rPr>
          <w:rFonts w:ascii="Amnesty Trade Gothic Light" w:eastAsia="Amnesty Trade Gothic Light" w:hAnsi="Amnesty Trade Gothic Light" w:cs="Amnesty Trade Gothic Light"/>
          <w:color w:val="000000"/>
          <w:szCs w:val="18"/>
          <w:bdr w:val="nil"/>
          <w:lang w:val="fr-FR" w:eastAsia="ar-SA"/>
        </w:rPr>
        <w:t xml:space="preserve"> </w:t>
      </w:r>
      <w:r w:rsidR="0070124C" w:rsidRPr="00DE2552">
        <w:rPr>
          <w:rFonts w:ascii="Amnesty Trade Gothic Light" w:eastAsia="Amnesty Trade Gothic Light" w:hAnsi="Amnesty Trade Gothic Light" w:cs="Amnesty Trade Gothic Light"/>
          <w:color w:val="000000"/>
          <w:szCs w:val="18"/>
          <w:bdr w:val="nil"/>
          <w:lang w:val="fr-FR" w:eastAsia="ar-SA"/>
        </w:rPr>
        <w:t>siège de</w:t>
      </w:r>
      <w:r w:rsidRPr="00DE2552">
        <w:rPr>
          <w:rFonts w:ascii="Amnesty Trade Gothic Light" w:eastAsia="Amnesty Trade Gothic Light" w:hAnsi="Amnesty Trade Gothic Light" w:cs="Amnesty Trade Gothic Light"/>
          <w:color w:val="000000"/>
          <w:szCs w:val="18"/>
          <w:bdr w:val="nil"/>
          <w:lang w:val="fr-FR" w:eastAsia="ar-SA"/>
        </w:rPr>
        <w:t xml:space="preserve"> la partie est de la ville, enfermant entre 250 000</w:t>
      </w:r>
      <w:r w:rsidR="00820B08">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et 275 000 personnes, pour la vaste majorité des civils, et restreignant leur accès à la nourriture, aux médicaments et autres produits essentiels.</w:t>
      </w:r>
    </w:p>
    <w:p w:rsidR="00D72E6A" w:rsidRPr="00DE2552" w:rsidRDefault="00DD2B0E" w:rsidP="00D72E6A">
      <w:pPr>
        <w:pStyle w:val="RTBodyText"/>
        <w:rPr>
          <w:lang w:val="fr-FR" w:eastAsia="ar-SA"/>
        </w:rPr>
      </w:pPr>
      <w:r w:rsidRPr="00DE2552">
        <w:rPr>
          <w:rFonts w:ascii="Amnesty Trade Gothic Light" w:eastAsia="Amnesty Trade Gothic Light" w:hAnsi="Amnesty Trade Gothic Light" w:cs="Amnesty Trade Gothic Light"/>
          <w:color w:val="000000"/>
          <w:szCs w:val="18"/>
          <w:bdr w:val="nil"/>
          <w:lang w:val="fr-FR"/>
        </w:rPr>
        <w:t xml:space="preserve">Les forces gouvernementales syriennes et russes ont procédé à des attaques contre des civils et des biens civils en utilisant des munitions à vecteur aérien, des bombes à sous-munitions prohibées par le droit international et des armes incendiaires. </w:t>
      </w:r>
      <w:r w:rsidR="0070124C" w:rsidRPr="00DE2552">
        <w:rPr>
          <w:rFonts w:ascii="Amnesty Trade Gothic Light" w:eastAsia="Amnesty Trade Gothic Light" w:hAnsi="Amnesty Trade Gothic Light" w:cs="Amnesty Trade Gothic Light"/>
          <w:color w:val="000000"/>
          <w:szCs w:val="18"/>
          <w:bdr w:val="nil"/>
          <w:lang w:val="fr-FR"/>
        </w:rPr>
        <w:t>Elles</w:t>
      </w:r>
      <w:r w:rsidRPr="00DE2552">
        <w:rPr>
          <w:rFonts w:ascii="Amnesty Trade Gothic Light" w:eastAsia="Amnesty Trade Gothic Light" w:hAnsi="Amnesty Trade Gothic Light" w:cs="Amnesty Trade Gothic Light"/>
          <w:color w:val="000000"/>
          <w:szCs w:val="18"/>
          <w:bdr w:val="nil"/>
          <w:lang w:val="fr-FR"/>
        </w:rPr>
        <w:t xml:space="preserve"> ont ciblé des quartiers peuplés, frappant des immeubles d'habitation, des marchés et des hôpitaux, à l'intérieur de la ville, loin des lignes de front et en l’absence d’objectifs militaires manifestes à proximité. Des images satellite et des vidéos examinées et analysées par Amnesty International illustrent l'ampleur de</w:t>
      </w:r>
      <w:r w:rsidR="00433F11">
        <w:rPr>
          <w:rFonts w:ascii="Amnesty Trade Gothic Light" w:eastAsia="Amnesty Trade Gothic Light" w:hAnsi="Amnesty Trade Gothic Light" w:cs="Amnesty Trade Gothic Light"/>
          <w:color w:val="000000"/>
          <w:szCs w:val="18"/>
          <w:bdr w:val="nil"/>
          <w:lang w:val="fr-FR"/>
        </w:rPr>
        <w:t>s</w:t>
      </w:r>
      <w:r w:rsidRPr="00DE2552">
        <w:rPr>
          <w:rFonts w:ascii="Amnesty Trade Gothic Light" w:eastAsia="Amnesty Trade Gothic Light" w:hAnsi="Amnesty Trade Gothic Light" w:cs="Amnesty Trade Gothic Light"/>
          <w:color w:val="000000"/>
          <w:szCs w:val="18"/>
          <w:bdr w:val="nil"/>
          <w:lang w:val="fr-FR"/>
        </w:rPr>
        <w:t xml:space="preserve"> destruction</w:t>
      </w:r>
      <w:r w:rsidR="00433F11">
        <w:rPr>
          <w:rFonts w:ascii="Amnesty Trade Gothic Light" w:eastAsia="Amnesty Trade Gothic Light" w:hAnsi="Amnesty Trade Gothic Light" w:cs="Amnesty Trade Gothic Light"/>
          <w:color w:val="000000"/>
          <w:szCs w:val="18"/>
          <w:bdr w:val="nil"/>
          <w:lang w:val="fr-FR"/>
        </w:rPr>
        <w:t xml:space="preserve">s </w:t>
      </w:r>
      <w:r w:rsidRPr="00DE2552">
        <w:rPr>
          <w:rFonts w:ascii="Amnesty Trade Gothic Light" w:eastAsia="Amnesty Trade Gothic Light" w:hAnsi="Amnesty Trade Gothic Light" w:cs="Amnesty Trade Gothic Light"/>
          <w:color w:val="000000"/>
          <w:szCs w:val="18"/>
          <w:bdr w:val="nil"/>
          <w:lang w:val="fr-FR"/>
        </w:rPr>
        <w:t>pendant la période qu'a duré le siège.</w:t>
      </w:r>
    </w:p>
    <w:p w:rsidR="00D72E6A" w:rsidRPr="00DE2552" w:rsidRDefault="00DD2B0E" w:rsidP="00D72E6A">
      <w:pPr>
        <w:pStyle w:val="RTBodyText"/>
        <w:rPr>
          <w:rFonts w:ascii="Amnesty Trade Gothic Light" w:eastAsia="Amnesty Trade Gothic Light" w:hAnsi="Amnesty Trade Gothic Light" w:cs="Amnesty Trade Gothic Light"/>
          <w:color w:val="000000"/>
          <w:szCs w:val="18"/>
          <w:bdr w:val="nil"/>
          <w:lang w:val="fr-FR"/>
        </w:rPr>
      </w:pPr>
      <w:r w:rsidRPr="00DE2552">
        <w:rPr>
          <w:rFonts w:ascii="Amnesty Trade Gothic Light" w:eastAsia="Amnesty Trade Gothic Light" w:hAnsi="Amnesty Trade Gothic Light" w:cs="Amnesty Trade Gothic Light"/>
          <w:color w:val="000000"/>
          <w:szCs w:val="18"/>
          <w:bdr w:val="nil"/>
          <w:lang w:val="fr-FR"/>
        </w:rPr>
        <w:t>Une mère dont la fillette de quatre ans a été tuée le 14 octobre 2016 et dont l'époux a été arrêté par les forces gouvernementales en 2012 avant la naissance de leur fille, a r</w:t>
      </w:r>
      <w:r w:rsidR="0070124C" w:rsidRPr="00DE2552">
        <w:rPr>
          <w:rFonts w:ascii="Amnesty Trade Gothic Light" w:eastAsia="Amnesty Trade Gothic Light" w:hAnsi="Amnesty Trade Gothic Light" w:cs="Amnesty Trade Gothic Light"/>
          <w:color w:val="000000"/>
          <w:szCs w:val="18"/>
          <w:bdr w:val="nil"/>
          <w:lang w:val="fr-FR"/>
        </w:rPr>
        <w:t>aconté la douleur de sa perte </w:t>
      </w:r>
      <w:r w:rsidRPr="00DE2552">
        <w:rPr>
          <w:rFonts w:ascii="Amnesty Trade Gothic Light" w:eastAsia="Amnesty Trade Gothic Light" w:hAnsi="Amnesty Trade Gothic Light" w:cs="Amnesty Trade Gothic Light"/>
          <w:color w:val="000000"/>
          <w:szCs w:val="18"/>
          <w:bdr w:val="nil"/>
          <w:lang w:val="fr-FR"/>
        </w:rPr>
        <w:t xml:space="preserve">: « J’ai vécu toute ma vie à Alep [...] J’ai perdu [ma fille]... Une bombe est tombée devant le bâtiment où elle jouait. </w:t>
      </w:r>
      <w:r w:rsidRPr="00DE2552">
        <w:rPr>
          <w:rFonts w:ascii="Amnesty Trade Gothic Light" w:eastAsia="Amnesty Trade Gothic Light" w:hAnsi="Amnesty Trade Gothic Light" w:cs="Amnesty Trade Gothic Light"/>
          <w:color w:val="000000"/>
          <w:szCs w:val="18"/>
          <w:bdr w:val="nil"/>
          <w:lang w:val="fr-FR"/>
        </w:rPr>
        <w:lastRenderedPageBreak/>
        <w:t>Je ne me souviens pas de la dernière chose qu’elle m’a dite [...] Je l’ai perdue comme ça, pour rien [...] absolument rien. J’aurais voulu mourir avec elle. »</w:t>
      </w:r>
    </w:p>
    <w:p w:rsidR="00D72E6A" w:rsidRPr="00DE2552" w:rsidRDefault="00DD2B0E" w:rsidP="00D72E6A">
      <w:pPr>
        <w:pStyle w:val="RTBodyText"/>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 xml:space="preserve">La détérioration des conditions humanitaires et les bombardements incessants ont contraint les groupes armés d'opposition à céder et </w:t>
      </w:r>
      <w:r w:rsidR="0070124C" w:rsidRPr="00DE2552">
        <w:rPr>
          <w:rFonts w:ascii="Amnesty Trade Gothic Light" w:eastAsia="Amnesty Trade Gothic Light" w:hAnsi="Amnesty Trade Gothic Light" w:cs="Amnesty Trade Gothic Light"/>
          <w:color w:val="000000"/>
          <w:szCs w:val="18"/>
          <w:bdr w:val="nil"/>
          <w:lang w:val="fr-FR" w:eastAsia="ar-SA"/>
        </w:rPr>
        <w:t xml:space="preserve">à </w:t>
      </w:r>
      <w:r w:rsidRPr="00DE2552">
        <w:rPr>
          <w:rFonts w:ascii="Amnesty Trade Gothic Light" w:eastAsia="Amnesty Trade Gothic Light" w:hAnsi="Amnesty Trade Gothic Light" w:cs="Amnesty Trade Gothic Light"/>
          <w:color w:val="000000"/>
          <w:szCs w:val="18"/>
          <w:bdr w:val="nil"/>
          <w:lang w:val="fr-FR" w:eastAsia="ar-SA"/>
        </w:rPr>
        <w:t>négocier avec le gouvernement syrien. Les négociations ont démarré début décembre</w:t>
      </w:r>
      <w:r w:rsidR="00820B08">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2016</w:t>
      </w:r>
      <w:r w:rsidR="0070124C" w:rsidRPr="00DE2552">
        <w:rPr>
          <w:rFonts w:ascii="Amnesty Trade Gothic Light" w:eastAsia="Amnesty Trade Gothic Light" w:hAnsi="Amnesty Trade Gothic Light" w:cs="Amnesty Trade Gothic Light"/>
          <w:color w:val="000000"/>
          <w:szCs w:val="18"/>
          <w:bdr w:val="nil"/>
          <w:lang w:val="fr-FR" w:eastAsia="ar-SA"/>
        </w:rPr>
        <w:t>,</w:t>
      </w:r>
      <w:r w:rsidRPr="00DE2552">
        <w:rPr>
          <w:rFonts w:ascii="Amnesty Trade Gothic Light" w:eastAsia="Amnesty Trade Gothic Light" w:hAnsi="Amnesty Trade Gothic Light" w:cs="Amnesty Trade Gothic Light"/>
          <w:color w:val="000000"/>
          <w:szCs w:val="18"/>
          <w:bdr w:val="nil"/>
          <w:lang w:val="fr-FR" w:eastAsia="ar-SA"/>
        </w:rPr>
        <w:t xml:space="preserve"> menées à distance entre le Mouvement islamique Ahrar al Cham et un représentant russe. Le 13 décembre, un accord a été conclu prévoyant l'évacuation de tous les combattants des </w:t>
      </w:r>
      <w:r w:rsidR="00FE237C" w:rsidRPr="00DE2552">
        <w:rPr>
          <w:rFonts w:ascii="Amnesty Trade Gothic Light" w:eastAsia="Amnesty Trade Gothic Light" w:hAnsi="Amnesty Trade Gothic Light" w:cs="Amnesty Trade Gothic Light"/>
          <w:color w:val="000000"/>
          <w:szCs w:val="18"/>
          <w:bdr w:val="nil"/>
          <w:lang w:val="fr-FR" w:eastAsia="ar-SA"/>
        </w:rPr>
        <w:t>groupes</w:t>
      </w:r>
      <w:r w:rsidRPr="00DE2552">
        <w:rPr>
          <w:rFonts w:ascii="Amnesty Trade Gothic Light" w:eastAsia="Amnesty Trade Gothic Light" w:hAnsi="Amnesty Trade Gothic Light" w:cs="Amnesty Trade Gothic Light"/>
          <w:color w:val="000000"/>
          <w:szCs w:val="18"/>
          <w:bdr w:val="nil"/>
          <w:lang w:val="fr-FR" w:eastAsia="ar-SA"/>
        </w:rPr>
        <w:t xml:space="preserve"> armés vers le nord du gouvernorat d'Alep. Les civils n'avaient pas reçu l'ordre de partir aux termes de cet accord, mais la vaste majorité des quelque 37 000 habitants </w:t>
      </w:r>
      <w:r w:rsidR="0070124C" w:rsidRPr="00DE2552">
        <w:rPr>
          <w:rFonts w:ascii="Amnesty Trade Gothic Light" w:eastAsia="Amnesty Trade Gothic Light" w:hAnsi="Amnesty Trade Gothic Light" w:cs="Amnesty Trade Gothic Light"/>
          <w:color w:val="000000"/>
          <w:szCs w:val="18"/>
          <w:bdr w:val="nil"/>
          <w:lang w:val="fr-FR" w:eastAsia="ar-SA"/>
        </w:rPr>
        <w:t>encore présents</w:t>
      </w:r>
      <w:r w:rsidRPr="00DE2552">
        <w:rPr>
          <w:rFonts w:ascii="Amnesty Trade Gothic Light" w:eastAsia="Amnesty Trade Gothic Light" w:hAnsi="Amnesty Trade Gothic Light" w:cs="Amnesty Trade Gothic Light"/>
          <w:color w:val="000000"/>
          <w:szCs w:val="18"/>
          <w:bdr w:val="nil"/>
          <w:lang w:val="fr-FR" w:eastAsia="ar-SA"/>
        </w:rPr>
        <w:t xml:space="preserve"> </w:t>
      </w:r>
      <w:r w:rsidR="0070124C" w:rsidRPr="00DE2552">
        <w:rPr>
          <w:rFonts w:ascii="Amnesty Trade Gothic Light" w:eastAsia="Amnesty Trade Gothic Light" w:hAnsi="Amnesty Trade Gothic Light" w:cs="Amnesty Trade Gothic Light"/>
          <w:color w:val="000000"/>
          <w:szCs w:val="18"/>
          <w:bdr w:val="nil"/>
          <w:lang w:val="fr-FR" w:eastAsia="ar-SA"/>
        </w:rPr>
        <w:t>avaie</w:t>
      </w:r>
      <w:r w:rsidRPr="00DE2552">
        <w:rPr>
          <w:rFonts w:ascii="Amnesty Trade Gothic Light" w:eastAsia="Amnesty Trade Gothic Light" w:hAnsi="Amnesty Trade Gothic Light" w:cs="Amnesty Trade Gothic Light"/>
          <w:color w:val="000000"/>
          <w:szCs w:val="18"/>
          <w:bdr w:val="nil"/>
          <w:lang w:val="fr-FR" w:eastAsia="ar-SA"/>
        </w:rPr>
        <w:t xml:space="preserve">nt choisi d'évacuer en raison des horreurs </w:t>
      </w:r>
      <w:r w:rsidR="0070124C" w:rsidRPr="00DE2552">
        <w:rPr>
          <w:rFonts w:ascii="Amnesty Trade Gothic Light" w:eastAsia="Amnesty Trade Gothic Light" w:hAnsi="Amnesty Trade Gothic Light" w:cs="Amnesty Trade Gothic Light"/>
          <w:color w:val="000000"/>
          <w:szCs w:val="18"/>
          <w:bdr w:val="nil"/>
          <w:lang w:val="fr-FR" w:eastAsia="ar-SA"/>
        </w:rPr>
        <w:t>subies</w:t>
      </w:r>
      <w:r w:rsidR="00071045">
        <w:rPr>
          <w:rFonts w:ascii="Amnesty Trade Gothic Light" w:eastAsia="Amnesty Trade Gothic Light" w:hAnsi="Amnesty Trade Gothic Light" w:cs="Amnesty Trade Gothic Light"/>
          <w:color w:val="000000"/>
          <w:szCs w:val="18"/>
          <w:bdr w:val="nil"/>
          <w:lang w:val="fr-FR" w:eastAsia="ar-SA"/>
        </w:rPr>
        <w:t xml:space="preserve"> au cours des mois précédents </w:t>
      </w:r>
      <w:r w:rsidRPr="00DE2552">
        <w:rPr>
          <w:rFonts w:ascii="Amnesty Trade Gothic Light" w:eastAsia="Amnesty Trade Gothic Light" w:hAnsi="Amnesty Trade Gothic Light" w:cs="Amnesty Trade Gothic Light"/>
          <w:color w:val="000000"/>
          <w:szCs w:val="18"/>
          <w:bdr w:val="nil"/>
          <w:lang w:val="fr-FR" w:eastAsia="ar-SA"/>
        </w:rPr>
        <w:t xml:space="preserve">et </w:t>
      </w:r>
      <w:r w:rsidR="0070124C" w:rsidRPr="00DE2552">
        <w:rPr>
          <w:rFonts w:ascii="Amnesty Trade Gothic Light" w:eastAsia="Amnesty Trade Gothic Light" w:hAnsi="Amnesty Trade Gothic Light" w:cs="Amnesty Trade Gothic Light"/>
          <w:color w:val="000000"/>
          <w:szCs w:val="18"/>
          <w:bdr w:val="nil"/>
          <w:lang w:val="fr-FR" w:eastAsia="ar-SA"/>
        </w:rPr>
        <w:t>de la méfiance</w:t>
      </w:r>
      <w:r w:rsidRPr="00DE2552">
        <w:rPr>
          <w:rFonts w:ascii="Amnesty Trade Gothic Light" w:eastAsia="Amnesty Trade Gothic Light" w:hAnsi="Amnesty Trade Gothic Light" w:cs="Amnesty Trade Gothic Light"/>
          <w:color w:val="000000"/>
          <w:szCs w:val="18"/>
          <w:bdr w:val="nil"/>
          <w:lang w:val="fr-FR" w:eastAsia="ar-SA"/>
        </w:rPr>
        <w:t xml:space="preserve"> face aux promesses du gouvernement quant à leur sécurité. Malgré les éléments attestant du rôle qu'il a joué dans cet accord, le Mouvement islamique Ahrar al Cham, dans sa réponse à Amnesty International, a nié avoir participé à des négociations ou signé des accords avec le gouvernement syrien.</w:t>
      </w:r>
    </w:p>
    <w:p w:rsidR="00D72E6A" w:rsidRPr="00DE2552" w:rsidRDefault="00DD2B0E" w:rsidP="00D72E6A">
      <w:pPr>
        <w:pStyle w:val="RTBodyText"/>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Cet accord a été enfreint à deux reprises. La première fois, le 15 décembre 2016, un convoi qui transportait des malades et</w:t>
      </w:r>
      <w:r w:rsidR="0070124C" w:rsidRPr="00DE2552">
        <w:rPr>
          <w:rFonts w:ascii="Amnesty Trade Gothic Light" w:eastAsia="Amnesty Trade Gothic Light" w:hAnsi="Amnesty Trade Gothic Light" w:cs="Amnesty Trade Gothic Light"/>
          <w:color w:val="000000"/>
          <w:szCs w:val="18"/>
          <w:bdr w:val="nil"/>
          <w:lang w:val="fr-FR" w:eastAsia="ar-SA"/>
        </w:rPr>
        <w:t xml:space="preserve"> des</w:t>
      </w:r>
      <w:r w:rsidRPr="00DE2552">
        <w:rPr>
          <w:rFonts w:ascii="Amnesty Trade Gothic Light" w:eastAsia="Amnesty Trade Gothic Light" w:hAnsi="Amnesty Trade Gothic Light" w:cs="Amnesty Trade Gothic Light"/>
          <w:color w:val="000000"/>
          <w:szCs w:val="18"/>
          <w:bdr w:val="nil"/>
          <w:lang w:val="fr-FR" w:eastAsia="ar-SA"/>
        </w:rPr>
        <w:t xml:space="preserve"> blessés a essuyé des tirs aveugles semble-t-il imputables aux forces pro-gouvernementales, faisant trois blessés. Le lendemain, des membres des forces pro-gouvernementales ont bloqué un convoi transportant des civils et des combattants de l'opposition et l'ont empêché de poursuivre sa route. Ils ont ordonné à de nombreux hommes de descendre des bus et des voitures, les ont séparés des femmes et des enfants, et les ont obligés à s'allonger à plat ventre sur la route. Ils se sont mis à tirer en l'air, puis sur</w:t>
      </w:r>
      <w:r w:rsidR="00071045">
        <w:rPr>
          <w:rFonts w:ascii="Amnesty Trade Gothic Light" w:eastAsia="Amnesty Trade Gothic Light" w:hAnsi="Amnesty Trade Gothic Light" w:cs="Amnesty Trade Gothic Light"/>
          <w:color w:val="000000"/>
          <w:szCs w:val="18"/>
          <w:bdr w:val="nil"/>
          <w:lang w:val="fr-FR" w:eastAsia="ar-SA"/>
        </w:rPr>
        <w:t xml:space="preserve"> c</w:t>
      </w:r>
      <w:r w:rsidRPr="00DE2552">
        <w:rPr>
          <w:rFonts w:ascii="Amnesty Trade Gothic Light" w:eastAsia="Amnesty Trade Gothic Light" w:hAnsi="Amnesty Trade Gothic Light" w:cs="Amnesty Trade Gothic Light"/>
          <w:color w:val="000000"/>
          <w:szCs w:val="18"/>
          <w:bdr w:val="nil"/>
          <w:lang w:val="fr-FR" w:eastAsia="ar-SA"/>
        </w:rPr>
        <w:t>es hommes, faisant plusieurs morts et blessés.</w:t>
      </w:r>
    </w:p>
    <w:p w:rsidR="00D72E6A" w:rsidRPr="00DE2552" w:rsidRDefault="0070124C" w:rsidP="00D72E6A">
      <w:pPr>
        <w:pStyle w:val="RTBodyText"/>
        <w:rPr>
          <w:lang w:val="fr-FR" w:eastAsia="ar-SA"/>
        </w:rPr>
      </w:pPr>
      <w:r w:rsidRPr="00DE2552">
        <w:rPr>
          <w:rFonts w:ascii="Amnesty Trade Gothic Light" w:eastAsia="Amnesty Trade Gothic Light" w:hAnsi="Amnesty Trade Gothic Light" w:cs="Amnesty Trade Gothic Light"/>
          <w:color w:val="000000"/>
          <w:szCs w:val="18"/>
          <w:bdr w:val="nil"/>
          <w:lang w:val="fr-FR"/>
        </w:rPr>
        <w:t>Selon le témoignage d’</w:t>
      </w:r>
      <w:r w:rsidR="00DD2B0E" w:rsidRPr="00DE2552">
        <w:rPr>
          <w:rFonts w:ascii="Amnesty Trade Gothic Light" w:eastAsia="Amnesty Trade Gothic Light" w:hAnsi="Amnesty Trade Gothic Light" w:cs="Amnesty Trade Gothic Light"/>
          <w:color w:val="000000"/>
          <w:szCs w:val="18"/>
          <w:bdr w:val="nil"/>
          <w:lang w:val="fr-FR"/>
        </w:rPr>
        <w:t xml:space="preserve">habitants de l'est d'Alep déplacés vers les gouvernorats d'Alep et d'Idlib, </w:t>
      </w:r>
      <w:r w:rsidR="00181064" w:rsidRPr="00DE2552">
        <w:rPr>
          <w:rFonts w:ascii="Amnesty Trade Gothic Light" w:eastAsia="Amnesty Trade Gothic Light" w:hAnsi="Amnesty Trade Gothic Light" w:cs="Amnesty Trade Gothic Light"/>
          <w:color w:val="000000"/>
          <w:szCs w:val="18"/>
          <w:bdr w:val="nil"/>
          <w:lang w:val="fr-FR"/>
        </w:rPr>
        <w:t xml:space="preserve">leurs </w:t>
      </w:r>
      <w:r w:rsidR="00DD2B0E" w:rsidRPr="00DE2552">
        <w:rPr>
          <w:rFonts w:ascii="Amnesty Trade Gothic Light" w:eastAsia="Amnesty Trade Gothic Light" w:hAnsi="Amnesty Trade Gothic Light" w:cs="Amnesty Trade Gothic Light"/>
          <w:color w:val="000000"/>
          <w:szCs w:val="18"/>
          <w:bdr w:val="nil"/>
          <w:lang w:val="fr-FR"/>
        </w:rPr>
        <w:t xml:space="preserve">conditions </w:t>
      </w:r>
      <w:r w:rsidR="00181064" w:rsidRPr="00DE2552">
        <w:rPr>
          <w:rFonts w:ascii="Amnesty Trade Gothic Light" w:eastAsia="Amnesty Trade Gothic Light" w:hAnsi="Amnesty Trade Gothic Light" w:cs="Amnesty Trade Gothic Light"/>
          <w:color w:val="000000"/>
          <w:szCs w:val="18"/>
          <w:bdr w:val="nil"/>
          <w:lang w:val="fr-FR"/>
        </w:rPr>
        <w:t xml:space="preserve">de vie restent très difficiles, car ils bénéficient d’une </w:t>
      </w:r>
      <w:r w:rsidR="00DD2B0E" w:rsidRPr="00DE2552">
        <w:rPr>
          <w:rFonts w:ascii="Amnesty Trade Gothic Light" w:eastAsia="Amnesty Trade Gothic Light" w:hAnsi="Amnesty Trade Gothic Light" w:cs="Amnesty Trade Gothic Light"/>
          <w:color w:val="000000"/>
          <w:szCs w:val="18"/>
          <w:bdr w:val="nil"/>
          <w:lang w:val="fr-FR"/>
        </w:rPr>
        <w:t xml:space="preserve">aide humanitaire </w:t>
      </w:r>
      <w:r w:rsidR="00181064" w:rsidRPr="00DE2552">
        <w:rPr>
          <w:rFonts w:ascii="Amnesty Trade Gothic Light" w:eastAsia="Amnesty Trade Gothic Light" w:hAnsi="Amnesty Trade Gothic Light" w:cs="Amnesty Trade Gothic Light"/>
          <w:color w:val="000000"/>
          <w:szCs w:val="18"/>
          <w:bdr w:val="nil"/>
          <w:lang w:val="fr-FR"/>
        </w:rPr>
        <w:t xml:space="preserve">restreinte </w:t>
      </w:r>
      <w:r w:rsidR="00DD2B0E" w:rsidRPr="00DE2552">
        <w:rPr>
          <w:rFonts w:ascii="Amnesty Trade Gothic Light" w:eastAsia="Amnesty Trade Gothic Light" w:hAnsi="Amnesty Trade Gothic Light" w:cs="Amnesty Trade Gothic Light"/>
          <w:color w:val="000000"/>
          <w:szCs w:val="18"/>
          <w:bdr w:val="nil"/>
          <w:lang w:val="fr-FR"/>
        </w:rPr>
        <w:t xml:space="preserve">et </w:t>
      </w:r>
      <w:r w:rsidR="00181064" w:rsidRPr="00DE2552">
        <w:rPr>
          <w:rFonts w:ascii="Amnesty Trade Gothic Light" w:eastAsia="Amnesty Trade Gothic Light" w:hAnsi="Amnesty Trade Gothic Light" w:cs="Amnesty Trade Gothic Light"/>
          <w:color w:val="000000"/>
          <w:szCs w:val="18"/>
          <w:bdr w:val="nil"/>
          <w:lang w:val="fr-FR"/>
        </w:rPr>
        <w:t>n’ont pas de</w:t>
      </w:r>
      <w:r w:rsidR="00DD2B0E" w:rsidRPr="00DE2552">
        <w:rPr>
          <w:rFonts w:ascii="Amnesty Trade Gothic Light" w:eastAsia="Amnesty Trade Gothic Light" w:hAnsi="Amnesty Trade Gothic Light" w:cs="Amnesty Trade Gothic Light"/>
          <w:color w:val="000000"/>
          <w:szCs w:val="18"/>
          <w:bdr w:val="nil"/>
          <w:lang w:val="fr-FR"/>
        </w:rPr>
        <w:t xml:space="preserve"> possibilités </w:t>
      </w:r>
      <w:r w:rsidR="00181064" w:rsidRPr="00DE2552">
        <w:rPr>
          <w:rFonts w:ascii="Amnesty Trade Gothic Light" w:eastAsia="Amnesty Trade Gothic Light" w:hAnsi="Amnesty Trade Gothic Light" w:cs="Amnesty Trade Gothic Light"/>
          <w:color w:val="000000"/>
          <w:szCs w:val="18"/>
          <w:bdr w:val="nil"/>
          <w:lang w:val="fr-FR"/>
        </w:rPr>
        <w:t>de travailler</w:t>
      </w:r>
      <w:r w:rsidR="00DD2B0E" w:rsidRPr="00DE2552">
        <w:rPr>
          <w:rFonts w:ascii="Amnesty Trade Gothic Light" w:eastAsia="Amnesty Trade Gothic Light" w:hAnsi="Amnesty Trade Gothic Light" w:cs="Amnesty Trade Gothic Light"/>
          <w:color w:val="000000"/>
          <w:szCs w:val="18"/>
          <w:bdr w:val="nil"/>
          <w:lang w:val="fr-FR"/>
        </w:rPr>
        <w:t xml:space="preserve">. La vaste majorité des anciens habitants de l'est d'Alep interrogés par Amnesty International paient </w:t>
      </w:r>
      <w:r w:rsidR="0000176F" w:rsidRPr="00DE2552">
        <w:rPr>
          <w:rFonts w:ascii="Amnesty Trade Gothic Light" w:eastAsia="Amnesty Trade Gothic Light" w:hAnsi="Amnesty Trade Gothic Light" w:cs="Amnesty Trade Gothic Light"/>
          <w:color w:val="000000"/>
          <w:szCs w:val="18"/>
          <w:bdr w:val="nil"/>
          <w:lang w:val="fr-FR"/>
        </w:rPr>
        <w:t>un</w:t>
      </w:r>
      <w:r w:rsidR="00DD2B0E" w:rsidRPr="00DE2552">
        <w:rPr>
          <w:rFonts w:ascii="Amnesty Trade Gothic Light" w:eastAsia="Amnesty Trade Gothic Light" w:hAnsi="Amnesty Trade Gothic Light" w:cs="Amnesty Trade Gothic Light"/>
          <w:color w:val="000000"/>
          <w:szCs w:val="18"/>
          <w:bdr w:val="nil"/>
          <w:lang w:val="fr-FR"/>
        </w:rPr>
        <w:t xml:space="preserve"> loyer, l'eau et d'autres services, tandis que d'autres ont trouvé des familles pour les accueillir. Selon des journalistes qui se sont rendus à Alep en 2017, la reconstruction de la Vieille ville a démarré, mais les autres quartiers sont toujours en ruines.</w:t>
      </w:r>
      <w:bookmarkStart w:id="9" w:name="_Toc494797893"/>
    </w:p>
    <w:p w:rsidR="00D72E6A" w:rsidRPr="00DE2552" w:rsidRDefault="00DD2B0E" w:rsidP="00D72E6A">
      <w:pPr>
        <w:pStyle w:val="RTSubheadingnonumbers"/>
        <w:rPr>
          <w:lang w:val="fr-FR" w:eastAsia="ar-SA"/>
        </w:rPr>
      </w:pPr>
      <w:bookmarkStart w:id="10" w:name="_Toc496603467"/>
      <w:bookmarkStart w:id="11" w:name="_Toc497399249"/>
      <w:bookmarkStart w:id="12" w:name="_Toc498352770"/>
      <w:r w:rsidRPr="00DE2552">
        <w:rPr>
          <w:rFonts w:eastAsia="Amnesty Trade Gothic Cn" w:cs="Amnesty Trade Gothic Cn"/>
          <w:bCs/>
          <w:color w:val="000000"/>
          <w:szCs w:val="32"/>
          <w:bdr w:val="nil"/>
          <w:lang w:val="fr-FR"/>
        </w:rPr>
        <w:t>Al Waer</w:t>
      </w:r>
      <w:bookmarkEnd w:id="9"/>
      <w:bookmarkEnd w:id="10"/>
      <w:bookmarkEnd w:id="11"/>
      <w:bookmarkEnd w:id="12"/>
    </w:p>
    <w:p w:rsidR="00D72E6A" w:rsidRPr="00DE2552" w:rsidRDefault="00DD2B0E" w:rsidP="00D72E6A">
      <w:pPr>
        <w:pStyle w:val="RTBodyText"/>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Le gouvernement syrien a commencé à assiéger le quartier d'al Waer dans la ville de Homs en octobre</w:t>
      </w:r>
      <w:r w:rsidR="00994B4B">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 xml:space="preserve">2013, à une période où les groupes armés de l'opposition </w:t>
      </w:r>
      <w:r w:rsidR="0000176F" w:rsidRPr="00DE2552">
        <w:rPr>
          <w:rFonts w:ascii="Amnesty Trade Gothic Light" w:eastAsia="Amnesty Trade Gothic Light" w:hAnsi="Amnesty Trade Gothic Light" w:cs="Amnesty Trade Gothic Light"/>
          <w:color w:val="000000"/>
          <w:szCs w:val="18"/>
          <w:bdr w:val="nil"/>
          <w:lang w:val="fr-FR" w:eastAsia="ar-SA"/>
        </w:rPr>
        <w:t>à</w:t>
      </w:r>
      <w:r w:rsidRPr="00DE2552">
        <w:rPr>
          <w:rFonts w:ascii="Amnesty Trade Gothic Light" w:eastAsia="Amnesty Trade Gothic Light" w:hAnsi="Amnesty Trade Gothic Light" w:cs="Amnesty Trade Gothic Light"/>
          <w:color w:val="000000"/>
          <w:szCs w:val="18"/>
          <w:bdr w:val="nil"/>
          <w:lang w:val="fr-FR" w:eastAsia="ar-SA"/>
        </w:rPr>
        <w:t xml:space="preserve"> Homs étaient les principaux adversaires du </w:t>
      </w:r>
      <w:r w:rsidR="0000176F" w:rsidRPr="00DE2552">
        <w:rPr>
          <w:rFonts w:ascii="Amnesty Trade Gothic Light" w:eastAsia="Amnesty Trade Gothic Light" w:hAnsi="Amnesty Trade Gothic Light" w:cs="Amnesty Trade Gothic Light"/>
          <w:color w:val="000000"/>
          <w:szCs w:val="18"/>
          <w:bdr w:val="nil"/>
          <w:lang w:val="fr-FR" w:eastAsia="ar-SA"/>
        </w:rPr>
        <w:t>régime</w:t>
      </w:r>
      <w:r w:rsidRPr="00DE2552">
        <w:rPr>
          <w:rFonts w:ascii="Amnesty Trade Gothic Light" w:eastAsia="Amnesty Trade Gothic Light" w:hAnsi="Amnesty Trade Gothic Light" w:cs="Amnesty Trade Gothic Light"/>
          <w:color w:val="000000"/>
          <w:szCs w:val="18"/>
          <w:bdr w:val="nil"/>
          <w:lang w:val="fr-FR" w:eastAsia="ar-SA"/>
        </w:rPr>
        <w:t xml:space="preserve">. La liberté de mouvement de la majorité des habitants d'al Waer, estimés entre 70 000 et 100 000, a été restreinte, tout comme l'accès à la nourriture, aux médicaments et au combustible. Même les étudiants et les fonctionnaires qui </w:t>
      </w:r>
      <w:r w:rsidR="0000176F" w:rsidRPr="00DE2552">
        <w:rPr>
          <w:rFonts w:ascii="Amnesty Trade Gothic Light" w:eastAsia="Amnesty Trade Gothic Light" w:hAnsi="Amnesty Trade Gothic Light" w:cs="Amnesty Trade Gothic Light"/>
          <w:color w:val="000000"/>
          <w:szCs w:val="18"/>
          <w:bdr w:val="nil"/>
          <w:lang w:val="fr-FR" w:eastAsia="ar-SA"/>
        </w:rPr>
        <w:t>étaient</w:t>
      </w:r>
      <w:r w:rsidRPr="00DE2552">
        <w:rPr>
          <w:rFonts w:ascii="Amnesty Trade Gothic Light" w:eastAsia="Amnesty Trade Gothic Light" w:hAnsi="Amnesty Trade Gothic Light" w:cs="Amnesty Trade Gothic Light"/>
          <w:color w:val="000000"/>
          <w:szCs w:val="18"/>
          <w:bdr w:val="nil"/>
          <w:lang w:val="fr-FR" w:eastAsia="ar-SA"/>
        </w:rPr>
        <w:t xml:space="preserve"> autorisés à entrer et sortir du quartier </w:t>
      </w:r>
      <w:r w:rsidR="0000176F" w:rsidRPr="00DE2552">
        <w:rPr>
          <w:rFonts w:ascii="Amnesty Trade Gothic Light" w:eastAsia="Amnesty Trade Gothic Light" w:hAnsi="Amnesty Trade Gothic Light" w:cs="Amnesty Trade Gothic Light"/>
          <w:color w:val="000000"/>
          <w:szCs w:val="18"/>
          <w:bdr w:val="nil"/>
          <w:lang w:val="fr-FR" w:eastAsia="ar-SA"/>
        </w:rPr>
        <w:t xml:space="preserve">étaient fréquemment </w:t>
      </w:r>
      <w:r w:rsidRPr="00DE2552">
        <w:rPr>
          <w:rFonts w:ascii="Amnesty Trade Gothic Light" w:eastAsia="Amnesty Trade Gothic Light" w:hAnsi="Amnesty Trade Gothic Light" w:cs="Amnesty Trade Gothic Light"/>
          <w:color w:val="000000"/>
          <w:szCs w:val="18"/>
          <w:bdr w:val="nil"/>
          <w:lang w:val="fr-FR" w:eastAsia="ar-SA"/>
        </w:rPr>
        <w:t>harcelés aux postes de contrôle et parfois arrêtés. Le siège s'est progressivement durci, particulièrement en 2016, lorsque l'acheminement du pain a été complètement bloqué, poussant les habitants assiégés à moudre les c</w:t>
      </w:r>
      <w:r w:rsidR="00947D3C">
        <w:rPr>
          <w:rFonts w:ascii="Amnesty Trade Gothic Light" w:eastAsia="Amnesty Trade Gothic Light" w:hAnsi="Amnesty Trade Gothic Light" w:cs="Amnesty Trade Gothic Light"/>
          <w:color w:val="000000"/>
          <w:szCs w:val="18"/>
          <w:bdr w:val="nil"/>
          <w:lang w:val="fr-FR" w:eastAsia="ar-SA"/>
        </w:rPr>
        <w:t>éréales qu'ils recevaient dans l</w:t>
      </w:r>
      <w:r w:rsidRPr="00DE2552">
        <w:rPr>
          <w:rFonts w:ascii="Amnesty Trade Gothic Light" w:eastAsia="Amnesty Trade Gothic Light" w:hAnsi="Amnesty Trade Gothic Light" w:cs="Amnesty Trade Gothic Light"/>
          <w:color w:val="000000"/>
          <w:szCs w:val="18"/>
          <w:bdr w:val="nil"/>
          <w:lang w:val="fr-FR" w:eastAsia="ar-SA"/>
        </w:rPr>
        <w:t>es colis d'aide pour fabriquer cet</w:t>
      </w:r>
      <w:r w:rsidR="0000176F" w:rsidRPr="00DE2552">
        <w:rPr>
          <w:rFonts w:ascii="Amnesty Trade Gothic Light" w:eastAsia="Amnesty Trade Gothic Light" w:hAnsi="Amnesty Trade Gothic Light" w:cs="Amnesty Trade Gothic Light"/>
          <w:color w:val="000000"/>
          <w:szCs w:val="18"/>
          <w:bdr w:val="nil"/>
          <w:lang w:val="fr-FR" w:eastAsia="ar-SA"/>
        </w:rPr>
        <w:t xml:space="preserve"> aliment essentiel</w:t>
      </w:r>
      <w:r w:rsidRPr="00DE2552">
        <w:rPr>
          <w:rFonts w:ascii="Amnesty Trade Gothic Light" w:eastAsia="Amnesty Trade Gothic Light" w:hAnsi="Amnesty Trade Gothic Light" w:cs="Amnesty Trade Gothic Light"/>
          <w:color w:val="000000"/>
          <w:szCs w:val="18"/>
          <w:bdr w:val="nil"/>
          <w:lang w:val="fr-FR" w:eastAsia="ar-SA"/>
        </w:rPr>
        <w:t>. Les habitants d'al Waer ont fini par dépendre essentiellement des livraisons intermittentes d'aide humanitaire, qui ne couvraient pas le</w:t>
      </w:r>
      <w:r w:rsidR="0000176F" w:rsidRPr="00DE2552">
        <w:rPr>
          <w:rFonts w:ascii="Amnesty Trade Gothic Light" w:eastAsia="Amnesty Trade Gothic Light" w:hAnsi="Amnesty Trade Gothic Light" w:cs="Amnesty Trade Gothic Light"/>
          <w:color w:val="000000"/>
          <w:szCs w:val="18"/>
          <w:bdr w:val="nil"/>
          <w:lang w:val="fr-FR" w:eastAsia="ar-SA"/>
        </w:rPr>
        <w:t>ur</w:t>
      </w:r>
      <w:r w:rsidRPr="00DE2552">
        <w:rPr>
          <w:rFonts w:ascii="Amnesty Trade Gothic Light" w:eastAsia="Amnesty Trade Gothic Light" w:hAnsi="Amnesty Trade Gothic Light" w:cs="Amnesty Trade Gothic Light"/>
          <w:color w:val="000000"/>
          <w:szCs w:val="18"/>
          <w:bdr w:val="nil"/>
          <w:lang w:val="fr-FR" w:eastAsia="ar-SA"/>
        </w:rPr>
        <w:t>s besoins.</w:t>
      </w:r>
    </w:p>
    <w:p w:rsidR="00D72E6A" w:rsidRPr="00DE2552" w:rsidRDefault="00DD2B0E" w:rsidP="00D72E6A">
      <w:pPr>
        <w:pStyle w:val="RTBodyText"/>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Parallèlement, les attaques aériennes et terrestres du gouvernement syrien ont ciblé des quartiers d'habitation, des centres médicaux, et ont même frappé un terrain de jeux. L'une de ces premières attaques a frappé l'hôpital principal du quartier : en novembre</w:t>
      </w:r>
      <w:r w:rsidR="00994B4B">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 xml:space="preserve">2013, un missile sol-sol tiré par l'armée sur l'hôpital al Walid a tué 12 personnes, dont huit soignants. </w:t>
      </w:r>
      <w:r w:rsidR="0000176F" w:rsidRPr="00DE2552">
        <w:rPr>
          <w:rFonts w:ascii="Amnesty Trade Gothic Light" w:eastAsia="Amnesty Trade Gothic Light" w:hAnsi="Amnesty Trade Gothic Light" w:cs="Amnesty Trade Gothic Light"/>
          <w:color w:val="000000"/>
          <w:szCs w:val="18"/>
          <w:bdr w:val="nil"/>
          <w:lang w:val="fr-FR" w:eastAsia="ar-SA"/>
        </w:rPr>
        <w:t xml:space="preserve">En étudiant </w:t>
      </w:r>
      <w:r w:rsidRPr="00DE2552">
        <w:rPr>
          <w:rFonts w:ascii="Amnesty Trade Gothic Light" w:eastAsia="Amnesty Trade Gothic Light" w:hAnsi="Amnesty Trade Gothic Light" w:cs="Amnesty Trade Gothic Light"/>
          <w:color w:val="000000"/>
          <w:szCs w:val="18"/>
          <w:bdr w:val="nil"/>
          <w:lang w:val="fr-FR" w:eastAsia="ar-SA"/>
        </w:rPr>
        <w:t xml:space="preserve">des vidéos </w:t>
      </w:r>
      <w:r w:rsidR="0000176F" w:rsidRPr="00DE2552">
        <w:rPr>
          <w:rFonts w:ascii="Amnesty Trade Gothic Light" w:eastAsia="Amnesty Trade Gothic Light" w:hAnsi="Amnesty Trade Gothic Light" w:cs="Amnesty Trade Gothic Light"/>
          <w:color w:val="000000"/>
          <w:szCs w:val="18"/>
          <w:bdr w:val="nil"/>
          <w:lang w:val="fr-FR" w:eastAsia="ar-SA"/>
        </w:rPr>
        <w:t>en consultation libre</w:t>
      </w:r>
      <w:r w:rsidR="00947D3C">
        <w:rPr>
          <w:rFonts w:ascii="Amnesty Trade Gothic Light" w:eastAsia="Amnesty Trade Gothic Light" w:hAnsi="Amnesty Trade Gothic Light" w:cs="Amnesty Trade Gothic Light"/>
          <w:color w:val="000000"/>
          <w:szCs w:val="18"/>
          <w:bdr w:val="nil"/>
          <w:lang w:val="fr-FR" w:eastAsia="ar-SA"/>
        </w:rPr>
        <w:t xml:space="preserve"> sur des </w:t>
      </w:r>
      <w:r w:rsidRPr="00DE2552">
        <w:rPr>
          <w:rFonts w:ascii="Amnesty Trade Gothic Light" w:eastAsia="Amnesty Trade Gothic Light" w:hAnsi="Amnesty Trade Gothic Light" w:cs="Amnesty Trade Gothic Light"/>
          <w:color w:val="000000"/>
          <w:szCs w:val="18"/>
          <w:bdr w:val="nil"/>
          <w:lang w:val="fr-FR" w:eastAsia="ar-SA"/>
        </w:rPr>
        <w:t>attaques durant la dernière année d</w:t>
      </w:r>
      <w:r w:rsidR="00947D3C">
        <w:rPr>
          <w:rFonts w:ascii="Amnesty Trade Gothic Light" w:eastAsia="Amnesty Trade Gothic Light" w:hAnsi="Amnesty Trade Gothic Light" w:cs="Amnesty Trade Gothic Light"/>
          <w:color w:val="000000"/>
          <w:szCs w:val="18"/>
          <w:bdr w:val="nil"/>
          <w:lang w:val="fr-FR" w:eastAsia="ar-SA"/>
        </w:rPr>
        <w:t>e</w:t>
      </w:r>
      <w:r w:rsidRPr="00DE2552">
        <w:rPr>
          <w:rFonts w:ascii="Amnesty Trade Gothic Light" w:eastAsia="Amnesty Trade Gothic Light" w:hAnsi="Amnesty Trade Gothic Light" w:cs="Amnesty Trade Gothic Light"/>
          <w:color w:val="000000"/>
          <w:szCs w:val="18"/>
          <w:bdr w:val="nil"/>
          <w:lang w:val="fr-FR" w:eastAsia="ar-SA"/>
        </w:rPr>
        <w:t xml:space="preserve"> siège</w:t>
      </w:r>
      <w:r w:rsidR="0000176F" w:rsidRPr="00DE2552">
        <w:rPr>
          <w:rFonts w:ascii="Amnesty Trade Gothic Light" w:eastAsia="Amnesty Trade Gothic Light" w:hAnsi="Amnesty Trade Gothic Light" w:cs="Amnesty Trade Gothic Light"/>
          <w:color w:val="000000"/>
          <w:szCs w:val="18"/>
          <w:bdr w:val="nil"/>
          <w:lang w:val="fr-FR" w:eastAsia="ar-SA"/>
        </w:rPr>
        <w:t>, Amnesty International a pu</w:t>
      </w:r>
      <w:r w:rsidRPr="00DE2552">
        <w:rPr>
          <w:rFonts w:ascii="Amnesty Trade Gothic Light" w:eastAsia="Amnesty Trade Gothic Light" w:hAnsi="Amnesty Trade Gothic Light" w:cs="Amnesty Trade Gothic Light"/>
          <w:color w:val="000000"/>
          <w:szCs w:val="18"/>
          <w:bdr w:val="nil"/>
          <w:lang w:val="fr-FR" w:eastAsia="ar-SA"/>
        </w:rPr>
        <w:t xml:space="preserve"> </w:t>
      </w:r>
      <w:r w:rsidR="0000176F" w:rsidRPr="00DE2552">
        <w:rPr>
          <w:rFonts w:ascii="Amnesty Trade Gothic Light" w:eastAsia="Amnesty Trade Gothic Light" w:hAnsi="Amnesty Trade Gothic Light" w:cs="Amnesty Trade Gothic Light"/>
          <w:color w:val="000000"/>
          <w:szCs w:val="18"/>
          <w:bdr w:val="nil"/>
          <w:lang w:val="fr-FR" w:eastAsia="ar-SA"/>
        </w:rPr>
        <w:t>constater</w:t>
      </w:r>
      <w:r w:rsidRPr="00DE2552">
        <w:rPr>
          <w:rFonts w:ascii="Amnesty Trade Gothic Light" w:eastAsia="Amnesty Trade Gothic Light" w:hAnsi="Amnesty Trade Gothic Light" w:cs="Amnesty Trade Gothic Light"/>
          <w:color w:val="000000"/>
          <w:szCs w:val="18"/>
          <w:bdr w:val="nil"/>
          <w:lang w:val="fr-FR" w:eastAsia="ar-SA"/>
        </w:rPr>
        <w:t xml:space="preserve"> qu'elles corr</w:t>
      </w:r>
      <w:r w:rsidR="0000176F" w:rsidRPr="00DE2552">
        <w:rPr>
          <w:rFonts w:ascii="Amnesty Trade Gothic Light" w:eastAsia="Amnesty Trade Gothic Light" w:hAnsi="Amnesty Trade Gothic Light" w:cs="Amnesty Trade Gothic Light"/>
          <w:color w:val="000000"/>
          <w:szCs w:val="18"/>
          <w:bdr w:val="nil"/>
          <w:lang w:val="fr-FR" w:eastAsia="ar-SA"/>
        </w:rPr>
        <w:t>obor</w:t>
      </w:r>
      <w:r w:rsidRPr="00DE2552">
        <w:rPr>
          <w:rFonts w:ascii="Amnesty Trade Gothic Light" w:eastAsia="Amnesty Trade Gothic Light" w:hAnsi="Amnesty Trade Gothic Light" w:cs="Amnesty Trade Gothic Light"/>
          <w:color w:val="000000"/>
          <w:szCs w:val="18"/>
          <w:bdr w:val="nil"/>
          <w:lang w:val="fr-FR" w:eastAsia="ar-SA"/>
        </w:rPr>
        <w:t xml:space="preserve">aient </w:t>
      </w:r>
      <w:r w:rsidR="0000176F" w:rsidRPr="00DE2552">
        <w:rPr>
          <w:rFonts w:ascii="Amnesty Trade Gothic Light" w:eastAsia="Amnesty Trade Gothic Light" w:hAnsi="Amnesty Trade Gothic Light" w:cs="Amnesty Trade Gothic Light"/>
          <w:color w:val="000000"/>
          <w:szCs w:val="18"/>
          <w:bdr w:val="nil"/>
          <w:lang w:val="fr-FR" w:eastAsia="ar-SA"/>
        </w:rPr>
        <w:t>les</w:t>
      </w:r>
      <w:r w:rsidRPr="00DE2552">
        <w:rPr>
          <w:rFonts w:ascii="Amnesty Trade Gothic Light" w:eastAsia="Amnesty Trade Gothic Light" w:hAnsi="Amnesty Trade Gothic Light" w:cs="Amnesty Trade Gothic Light"/>
          <w:color w:val="000000"/>
          <w:szCs w:val="18"/>
          <w:bdr w:val="nil"/>
          <w:lang w:val="fr-FR" w:eastAsia="ar-SA"/>
        </w:rPr>
        <w:t xml:space="preserve"> récits de témoins sur les frappes aériennes dans des quartiers à forte densité de population, la destruction dans des zones résidentielles et l'impact sur les civils, </w:t>
      </w:r>
      <w:r w:rsidR="0000176F" w:rsidRPr="00DE2552">
        <w:rPr>
          <w:rFonts w:ascii="Amnesty Trade Gothic Light" w:eastAsia="Amnesty Trade Gothic Light" w:hAnsi="Amnesty Trade Gothic Light" w:cs="Amnesty Trade Gothic Light"/>
          <w:color w:val="000000"/>
          <w:szCs w:val="18"/>
          <w:bdr w:val="nil"/>
          <w:lang w:val="fr-FR" w:eastAsia="ar-SA"/>
        </w:rPr>
        <w:t>notamment sur</w:t>
      </w:r>
      <w:r w:rsidRPr="00DE2552">
        <w:rPr>
          <w:rFonts w:ascii="Amnesty Trade Gothic Light" w:eastAsia="Amnesty Trade Gothic Light" w:hAnsi="Amnesty Trade Gothic Light" w:cs="Amnesty Trade Gothic Light"/>
          <w:color w:val="000000"/>
          <w:szCs w:val="18"/>
          <w:bdr w:val="nil"/>
          <w:lang w:val="fr-FR" w:eastAsia="ar-SA"/>
        </w:rPr>
        <w:t xml:space="preserve"> des enfants brûlés par des armes incendiaires. L'assaut final contre al Waer a été lancé le 7</w:t>
      </w:r>
      <w:r w:rsidR="00994B4B">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février 2017 et a duré un mois, amenant finalement le quartier à la reddition.</w:t>
      </w:r>
    </w:p>
    <w:p w:rsidR="00D72E6A" w:rsidRPr="00DE2552" w:rsidRDefault="00947D3C" w:rsidP="00D72E6A">
      <w:pPr>
        <w:pStyle w:val="RTBodyText"/>
        <w:rPr>
          <w:szCs w:val="18"/>
          <w:lang w:val="fr-FR" w:eastAsia="ar-SA"/>
        </w:rPr>
      </w:pPr>
      <w:r>
        <w:rPr>
          <w:rFonts w:ascii="Amnesty Trade Gothic Light" w:eastAsia="Amnesty Trade Gothic Light" w:hAnsi="Amnesty Trade Gothic Light" w:cs="Amnesty Trade Gothic Light"/>
          <w:color w:val="000000"/>
          <w:szCs w:val="18"/>
          <w:bdr w:val="nil"/>
          <w:lang w:val="fr-FR" w:eastAsia="ar-SA"/>
        </w:rPr>
        <w:t>Le comité de négociation</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représentant les civils et les combattants d'al Waer a </w:t>
      </w:r>
      <w:r>
        <w:rPr>
          <w:rFonts w:ascii="Amnesty Trade Gothic Light" w:eastAsia="Amnesty Trade Gothic Light" w:hAnsi="Amnesty Trade Gothic Light" w:cs="Amnesty Trade Gothic Light"/>
          <w:color w:val="000000"/>
          <w:szCs w:val="18"/>
          <w:bdr w:val="nil"/>
          <w:lang w:val="fr-FR" w:eastAsia="ar-SA"/>
        </w:rPr>
        <w:t>entamé</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des pourparlers avec le gouvernement à partir de mi-2014, débouchant sur un accord en plusieurs étapes en décembre</w:t>
      </w:r>
      <w:r w:rsidR="00994B4B">
        <w:rPr>
          <w:rFonts w:ascii="Amnesty Trade Gothic Light" w:eastAsia="Amnesty Trade Gothic Light" w:hAnsi="Amnesty Trade Gothic Light" w:cs="Amnesty Trade Gothic Light"/>
          <w:color w:val="000000"/>
          <w:szCs w:val="18"/>
          <w:bdr w:val="nil"/>
          <w:lang w:val="fr-FR" w:eastAsia="ar-SA"/>
        </w:rPr>
        <w:t> </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2015 et sur des </w:t>
      </w:r>
      <w:r w:rsidR="0000176F" w:rsidRPr="00DE2552">
        <w:rPr>
          <w:rFonts w:ascii="Amnesty Trade Gothic Light" w:eastAsia="Amnesty Trade Gothic Light" w:hAnsi="Amnesty Trade Gothic Light" w:cs="Amnesty Trade Gothic Light"/>
          <w:color w:val="000000"/>
          <w:szCs w:val="18"/>
          <w:bdr w:val="nil"/>
          <w:lang w:val="fr-FR" w:eastAsia="ar-SA"/>
        </w:rPr>
        <w:t>« </w:t>
      </w:r>
      <w:r w:rsidR="00FE237C" w:rsidRPr="00DE2552">
        <w:rPr>
          <w:rFonts w:ascii="Amnesty Trade Gothic Light" w:eastAsia="Amnesty Trade Gothic Light" w:hAnsi="Amnesty Trade Gothic Light" w:cs="Amnesty Trade Gothic Light"/>
          <w:color w:val="000000"/>
          <w:szCs w:val="18"/>
          <w:bdr w:val="nil"/>
          <w:lang w:val="fr-FR" w:eastAsia="ar-SA"/>
        </w:rPr>
        <w:t>trêves</w:t>
      </w:r>
      <w:r w:rsidR="0000176F" w:rsidRPr="00DE2552">
        <w:rPr>
          <w:rFonts w:ascii="Amnesty Trade Gothic Light" w:eastAsia="Amnesty Trade Gothic Light" w:hAnsi="Amnesty Trade Gothic Light" w:cs="Amnesty Trade Gothic Light"/>
          <w:color w:val="000000"/>
          <w:szCs w:val="18"/>
          <w:bdr w:val="nil"/>
          <w:lang w:val="fr-FR" w:eastAsia="ar-SA"/>
        </w:rPr>
        <w:t> »</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intermittentes </w:t>
      </w:r>
      <w:r w:rsidR="00994B4B">
        <w:rPr>
          <w:rFonts w:ascii="Amnesty Trade Gothic Light" w:eastAsia="Amnesty Trade Gothic Light" w:hAnsi="Amnesty Trade Gothic Light" w:cs="Amnesty Trade Gothic Light"/>
          <w:color w:val="000000"/>
          <w:szCs w:val="18"/>
          <w:bdr w:val="nil"/>
          <w:lang w:val="fr-FR" w:eastAsia="ar-SA"/>
        </w:rPr>
        <w:t>en</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2015 et 2016. Aux termes de cet accord de 2015 a débuté l'évacuation des combattants d'al Waer, mais le pacte s'est désagrégé fin 2016. En mars</w:t>
      </w:r>
      <w:r w:rsidR="00820B08">
        <w:rPr>
          <w:rFonts w:ascii="Amnesty Trade Gothic Light" w:eastAsia="Amnesty Trade Gothic Light" w:hAnsi="Amnesty Trade Gothic Light" w:cs="Amnesty Trade Gothic Light"/>
          <w:color w:val="000000"/>
          <w:szCs w:val="18"/>
          <w:bdr w:val="nil"/>
          <w:lang w:val="fr-FR" w:eastAsia="ar-SA"/>
        </w:rPr>
        <w:t> </w:t>
      </w:r>
      <w:r w:rsidR="00DD2B0E" w:rsidRPr="00DE2552">
        <w:rPr>
          <w:rFonts w:ascii="Amnesty Trade Gothic Light" w:eastAsia="Amnesty Trade Gothic Light" w:hAnsi="Amnesty Trade Gothic Light" w:cs="Amnesty Trade Gothic Light"/>
          <w:color w:val="000000"/>
          <w:szCs w:val="18"/>
          <w:bdr w:val="nil"/>
          <w:lang w:val="fr-FR" w:eastAsia="ar-SA"/>
        </w:rPr>
        <w:t>2017, un accord parrainé par la Russie a ramené al Waer sous contrôle du régime syrien et s'est traduit par l'évacuation échelonnée de 20 000 habitants, dont tous les combattants restants. Si le</w:t>
      </w:r>
      <w:r w:rsidR="0000176F" w:rsidRPr="00DE2552">
        <w:rPr>
          <w:rFonts w:ascii="Amnesty Trade Gothic Light" w:eastAsia="Amnesty Trade Gothic Light" w:hAnsi="Amnesty Trade Gothic Light" w:cs="Amnesty Trade Gothic Light"/>
          <w:color w:val="000000"/>
          <w:szCs w:val="18"/>
          <w:bdr w:val="nil"/>
          <w:lang w:val="fr-FR" w:eastAsia="ar-SA"/>
        </w:rPr>
        <w:t>s civils n’ont pas reçu l’ordre</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w:t>
      </w:r>
      <w:r w:rsidR="0000176F" w:rsidRPr="00DE2552">
        <w:rPr>
          <w:rFonts w:ascii="Amnesty Trade Gothic Light" w:eastAsia="Amnesty Trade Gothic Light" w:hAnsi="Amnesty Trade Gothic Light" w:cs="Amnesty Trade Gothic Light"/>
          <w:color w:val="000000"/>
          <w:szCs w:val="18"/>
          <w:bdr w:val="nil"/>
          <w:lang w:val="fr-FR" w:eastAsia="ar-SA"/>
        </w:rPr>
        <w:t xml:space="preserve">explicite d'évacuer, </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ceux qui sont partis ont souligné que </w:t>
      </w:r>
      <w:r w:rsidR="0000176F" w:rsidRPr="00DE2552">
        <w:rPr>
          <w:rFonts w:ascii="Amnesty Trade Gothic Light" w:eastAsia="Amnesty Trade Gothic Light" w:hAnsi="Amnesty Trade Gothic Light" w:cs="Amnesty Trade Gothic Light"/>
          <w:color w:val="000000"/>
          <w:szCs w:val="18"/>
          <w:bdr w:val="nil"/>
          <w:lang w:val="fr-FR" w:eastAsia="ar-SA"/>
        </w:rPr>
        <w:t>l</w:t>
      </w:r>
      <w:r w:rsidR="00DD2B0E" w:rsidRPr="00DE2552">
        <w:rPr>
          <w:rFonts w:ascii="Amnesty Trade Gothic Light" w:eastAsia="Amnesty Trade Gothic Light" w:hAnsi="Amnesty Trade Gothic Light" w:cs="Amnesty Trade Gothic Light"/>
          <w:color w:val="000000"/>
          <w:szCs w:val="18"/>
          <w:bdr w:val="nil"/>
          <w:lang w:val="fr-FR" w:eastAsia="ar-SA"/>
        </w:rPr>
        <w:t>es actions</w:t>
      </w:r>
      <w:r w:rsidR="0000176F" w:rsidRPr="00DE2552">
        <w:rPr>
          <w:rFonts w:ascii="Amnesty Trade Gothic Light" w:eastAsia="Amnesty Trade Gothic Light" w:hAnsi="Amnesty Trade Gothic Light" w:cs="Amnesty Trade Gothic Light"/>
          <w:color w:val="000000"/>
          <w:szCs w:val="18"/>
          <w:bdr w:val="nil"/>
          <w:lang w:val="fr-FR" w:eastAsia="ar-SA"/>
        </w:rPr>
        <w:t xml:space="preserve"> des forces gouvernementales</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ne leur avaient pas laissé </w:t>
      </w:r>
      <w:r w:rsidR="0000176F" w:rsidRPr="00DE2552">
        <w:rPr>
          <w:rFonts w:ascii="Amnesty Trade Gothic Light" w:eastAsia="Amnesty Trade Gothic Light" w:hAnsi="Amnesty Trade Gothic Light" w:cs="Amnesty Trade Gothic Light"/>
          <w:color w:val="000000"/>
          <w:szCs w:val="18"/>
          <w:bdr w:val="nil"/>
          <w:lang w:val="fr-FR" w:eastAsia="ar-SA"/>
        </w:rPr>
        <w:t>le</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choix. Ils </w:t>
      </w:r>
      <w:r w:rsidR="0000176F" w:rsidRPr="00DE2552">
        <w:rPr>
          <w:rFonts w:ascii="Amnesty Trade Gothic Light" w:eastAsia="Amnesty Trade Gothic Light" w:hAnsi="Amnesty Trade Gothic Light" w:cs="Amnesty Trade Gothic Light"/>
          <w:color w:val="000000"/>
          <w:szCs w:val="18"/>
          <w:bdr w:val="nil"/>
          <w:lang w:val="fr-FR" w:eastAsia="ar-SA"/>
        </w:rPr>
        <w:t>craignaient</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les représailles s'ils restaient, cit</w:t>
      </w:r>
      <w:r w:rsidR="0000176F" w:rsidRPr="00DE2552">
        <w:rPr>
          <w:rFonts w:ascii="Amnesty Trade Gothic Light" w:eastAsia="Amnesty Trade Gothic Light" w:hAnsi="Amnesty Trade Gothic Light" w:cs="Amnesty Trade Gothic Light"/>
          <w:color w:val="000000"/>
          <w:szCs w:val="18"/>
          <w:bdr w:val="nil"/>
          <w:lang w:val="fr-FR" w:eastAsia="ar-SA"/>
        </w:rPr>
        <w:t>ant</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des exemples de détentions et de disparitions à la suite d'accords similaires à Homs et ailleurs en Syrie.</w:t>
      </w:r>
    </w:p>
    <w:p w:rsidR="00D72E6A" w:rsidRPr="00DE2552" w:rsidRDefault="0000176F" w:rsidP="00D72E6A">
      <w:pPr>
        <w:pStyle w:val="RTBodyText"/>
        <w:rPr>
          <w:szCs w:val="18"/>
          <w:lang w:val="fr-FR" w:eastAsia="ar-SA"/>
        </w:rPr>
      </w:pPr>
      <w:r w:rsidRPr="00DE2552">
        <w:rPr>
          <w:rFonts w:ascii="Amnesty Trade Gothic Light" w:eastAsia="Amnesty Trade Gothic Light" w:hAnsi="Amnesty Trade Gothic Light" w:cs="Amnesty Trade Gothic Light"/>
          <w:color w:val="000000"/>
          <w:szCs w:val="18"/>
          <w:bdr w:val="nil"/>
          <w:lang w:val="fr-FR"/>
        </w:rPr>
        <w:lastRenderedPageBreak/>
        <w:t>« </w:t>
      </w:r>
      <w:r w:rsidR="00DD2B0E" w:rsidRPr="00DE2552">
        <w:rPr>
          <w:rFonts w:ascii="Amnesty Trade Gothic Light" w:eastAsia="Amnesty Trade Gothic Light" w:hAnsi="Amnesty Trade Gothic Light" w:cs="Amnesty Trade Gothic Light"/>
          <w:color w:val="000000"/>
          <w:szCs w:val="18"/>
          <w:bdr w:val="nil"/>
          <w:lang w:val="fr-FR"/>
        </w:rPr>
        <w:t>Le régime n'est pas crédible</w:t>
      </w:r>
      <w:r w:rsidRPr="00DE2552">
        <w:rPr>
          <w:rFonts w:ascii="Amnesty Trade Gothic Light" w:eastAsia="Amnesty Trade Gothic Light" w:hAnsi="Amnesty Trade Gothic Light" w:cs="Amnesty Trade Gothic Light"/>
          <w:color w:val="000000"/>
          <w:szCs w:val="18"/>
          <w:bdr w:val="nil"/>
          <w:lang w:val="fr-FR"/>
        </w:rPr>
        <w:t> »</w:t>
      </w:r>
      <w:r w:rsidR="00DD2B0E" w:rsidRPr="00DE2552">
        <w:rPr>
          <w:rFonts w:ascii="Amnesty Trade Gothic Light" w:eastAsia="Amnesty Trade Gothic Light" w:hAnsi="Amnesty Trade Gothic Light" w:cs="Amnesty Trade Gothic Light"/>
          <w:color w:val="000000"/>
          <w:szCs w:val="18"/>
          <w:bdr w:val="nil"/>
          <w:lang w:val="fr-FR"/>
        </w:rPr>
        <w:t xml:space="preserve">, a déclaré un ancien habitant âgé de 27 ans, parti dans le nord du gouvernorat d'Alep avec sa femme enceinte, </w:t>
      </w:r>
      <w:r w:rsidRPr="00DE2552">
        <w:rPr>
          <w:rFonts w:ascii="Amnesty Trade Gothic Light" w:eastAsia="Amnesty Trade Gothic Light" w:hAnsi="Amnesty Trade Gothic Light" w:cs="Amnesty Trade Gothic Light"/>
          <w:color w:val="000000"/>
          <w:szCs w:val="18"/>
          <w:bdr w:val="nil"/>
          <w:lang w:val="fr-FR"/>
        </w:rPr>
        <w:t>sa mère et sa famille élargie. « </w:t>
      </w:r>
      <w:r w:rsidR="00DD2B0E" w:rsidRPr="00DE2552">
        <w:rPr>
          <w:rFonts w:ascii="Amnesty Trade Gothic Light" w:eastAsia="Amnesty Trade Gothic Light" w:hAnsi="Amnesty Trade Gothic Light" w:cs="Amnesty Trade Gothic Light"/>
          <w:color w:val="000000"/>
          <w:szCs w:val="18"/>
          <w:bdr w:val="nil"/>
          <w:lang w:val="fr-FR"/>
        </w:rPr>
        <w:t>Nous ne connaissons que trop bien la brutalité de ce régime... Nous avons vu les massacres perpétrés dans la vieille ville de Homs. Nous savons que même ceux qui avaient signé des "</w:t>
      </w:r>
      <w:r w:rsidRPr="00DE2552">
        <w:rPr>
          <w:rFonts w:ascii="Amnesty Trade Gothic Light" w:eastAsia="Amnesty Trade Gothic Light" w:hAnsi="Amnesty Trade Gothic Light" w:cs="Amnesty Trade Gothic Light"/>
          <w:color w:val="000000"/>
          <w:szCs w:val="18"/>
          <w:bdr w:val="nil"/>
          <w:lang w:val="fr-FR"/>
        </w:rPr>
        <w:t> </w:t>
      </w:r>
      <w:r w:rsidR="00DD2B0E" w:rsidRPr="00DE2552">
        <w:rPr>
          <w:rFonts w:ascii="Amnesty Trade Gothic Light" w:eastAsia="Amnesty Trade Gothic Light" w:hAnsi="Amnesty Trade Gothic Light" w:cs="Amnesty Trade Gothic Light"/>
          <w:color w:val="000000"/>
          <w:szCs w:val="18"/>
          <w:bdr w:val="nil"/>
          <w:lang w:val="fr-FR"/>
        </w:rPr>
        <w:t>arrangements</w:t>
      </w:r>
      <w:r w:rsidRPr="00DE2552">
        <w:rPr>
          <w:rFonts w:ascii="Amnesty Trade Gothic Light" w:eastAsia="Amnesty Trade Gothic Light" w:hAnsi="Amnesty Trade Gothic Light" w:cs="Amnesty Trade Gothic Light"/>
          <w:color w:val="000000"/>
          <w:szCs w:val="18"/>
          <w:bdr w:val="nil"/>
          <w:lang w:val="fr-FR"/>
        </w:rPr>
        <w:t> </w:t>
      </w:r>
      <w:r w:rsidR="00DD2B0E" w:rsidRPr="00DE2552">
        <w:rPr>
          <w:rFonts w:ascii="Amnesty Trade Gothic Light" w:eastAsia="Amnesty Trade Gothic Light" w:hAnsi="Amnesty Trade Gothic Light" w:cs="Amnesty Trade Gothic Light"/>
          <w:color w:val="000000"/>
          <w:szCs w:val="18"/>
          <w:bdr w:val="nil"/>
          <w:lang w:val="fr-FR"/>
        </w:rPr>
        <w:t>"</w:t>
      </w:r>
      <w:r w:rsidRPr="00DE2552">
        <w:rPr>
          <w:rFonts w:ascii="Amnesty Trade Gothic Light" w:eastAsia="Amnesty Trade Gothic Light" w:hAnsi="Amnesty Trade Gothic Light" w:cs="Amnesty Trade Gothic Light"/>
          <w:color w:val="000000"/>
          <w:szCs w:val="18"/>
          <w:bdr w:val="nil"/>
          <w:lang w:val="fr-FR"/>
        </w:rPr>
        <w:t xml:space="preserve"> </w:t>
      </w:r>
      <w:r w:rsidR="00DD2B0E" w:rsidRPr="00DE2552">
        <w:rPr>
          <w:rFonts w:ascii="Amnesty Trade Gothic Light" w:eastAsia="Amnesty Trade Gothic Light" w:hAnsi="Amnesty Trade Gothic Light" w:cs="Amnesty Trade Gothic Light"/>
          <w:color w:val="000000"/>
          <w:szCs w:val="18"/>
          <w:bdr w:val="nil"/>
          <w:lang w:val="fr-FR"/>
        </w:rPr>
        <w:t>sont toujours portés disparus. Elles [les forces gouvernementales] ne font aucune distinction entre combattants et civils, pas plus qu'elles n'épargnent les femmes, les enfants ou les personnes âgées.</w:t>
      </w:r>
      <w:r w:rsidR="00947D3C">
        <w:rPr>
          <w:rFonts w:ascii="Amnesty Trade Gothic Light" w:eastAsia="Amnesty Trade Gothic Light" w:hAnsi="Amnesty Trade Gothic Light" w:cs="Amnesty Trade Gothic Light"/>
          <w:color w:val="000000"/>
          <w:szCs w:val="18"/>
          <w:bdr w:val="nil"/>
          <w:lang w:val="fr-FR"/>
        </w:rPr>
        <w:t> »</w:t>
      </w:r>
      <w:r w:rsidR="00DD2B0E" w:rsidRPr="00DE2552">
        <w:rPr>
          <w:rFonts w:ascii="Amnesty Trade Gothic" w:eastAsia="Amnesty Trade Gothic" w:hAnsi="Amnesty Trade Gothic" w:cs="Amnesty Trade Gothic"/>
          <w:color w:val="auto"/>
          <w:szCs w:val="18"/>
          <w:bdr w:val="nil"/>
          <w:lang w:val="fr-FR"/>
        </w:rPr>
        <w:t xml:space="preserve"> </w:t>
      </w:r>
      <w:r w:rsidR="00DD2B0E" w:rsidRPr="00DE2552">
        <w:rPr>
          <w:rFonts w:ascii="Amnesty Trade Gothic Light" w:eastAsia="Amnesty Trade Gothic Light" w:hAnsi="Amnesty Trade Gothic Light" w:cs="Amnesty Trade Gothic Light"/>
          <w:color w:val="000000"/>
          <w:szCs w:val="18"/>
          <w:bdr w:val="nil"/>
          <w:lang w:val="fr-FR"/>
        </w:rPr>
        <w:t>D'après des militants, au moins cinq personnes qui n'ont pas évacué et sont restées à al Waer après que le gouvernement en a repris le contrôle ont été arrêtées pour des motifs inconnus. De nombreuses personnes évacuées ont déclaré être parties pour ne pas avoir à servir dans les rangs de l'armée syrienne.</w:t>
      </w:r>
    </w:p>
    <w:p w:rsidR="00D72E6A" w:rsidRPr="00DE2552" w:rsidRDefault="00DD2B0E" w:rsidP="00D72E6A">
      <w:pPr>
        <w:pStyle w:val="RTBodyText"/>
        <w:rPr>
          <w:rStyle w:val="Titre2Car"/>
          <w:rFonts w:asciiTheme="minorHAnsi" w:eastAsiaTheme="minorEastAsia" w:hAnsiTheme="minorHAnsi" w:cs="Arial"/>
          <w:caps w:val="0"/>
          <w:color w:val="000000" w:themeColor="text1"/>
          <w:sz w:val="18"/>
          <w:szCs w:val="24"/>
          <w:lang w:val="fr-FR" w:eastAsia="en-US"/>
        </w:rPr>
      </w:pPr>
      <w:r w:rsidRPr="00DE2552">
        <w:rPr>
          <w:rFonts w:ascii="Amnesty Trade Gothic Light" w:eastAsia="Amnesty Trade Gothic Light" w:hAnsi="Amnesty Trade Gothic Light" w:cs="Amnesty Trade Gothic Light"/>
          <w:color w:val="000000"/>
          <w:szCs w:val="18"/>
          <w:bdr w:val="nil"/>
          <w:lang w:val="fr-FR" w:eastAsia="ar-SA"/>
        </w:rPr>
        <w:t xml:space="preserve">Les évacuations se sont déroulées du 18 mars au 21 mai. Douze groupes ont été conduits vers trois destinations tenues par les rebelles : le nord du gouvernorat d'Alep, le nord du gouvernorat de Homs et le gouvernorat d'Idlib. La plupart des personnes évacuées sont réparties dans des campements de fortune ou des camps de tentes qui ne </w:t>
      </w:r>
      <w:r w:rsidR="00FE237C" w:rsidRPr="00DE2552">
        <w:rPr>
          <w:rFonts w:ascii="Amnesty Trade Gothic Light" w:eastAsia="Amnesty Trade Gothic Light" w:hAnsi="Amnesty Trade Gothic Light" w:cs="Amnesty Trade Gothic Light"/>
          <w:color w:val="000000"/>
          <w:szCs w:val="18"/>
          <w:bdr w:val="nil"/>
          <w:lang w:val="fr-FR" w:eastAsia="ar-SA"/>
        </w:rPr>
        <w:t>disposent</w:t>
      </w:r>
      <w:r w:rsidRPr="00DE2552">
        <w:rPr>
          <w:rFonts w:ascii="Amnesty Trade Gothic Light" w:eastAsia="Amnesty Trade Gothic Light" w:hAnsi="Amnesty Trade Gothic Light" w:cs="Amnesty Trade Gothic Light"/>
          <w:color w:val="000000"/>
          <w:szCs w:val="18"/>
          <w:bdr w:val="nil"/>
          <w:lang w:val="fr-FR" w:eastAsia="ar-SA"/>
        </w:rPr>
        <w:t xml:space="preserve"> pas des services </w:t>
      </w:r>
      <w:r w:rsidR="0000176F" w:rsidRPr="00DE2552">
        <w:rPr>
          <w:rFonts w:ascii="Amnesty Trade Gothic Light" w:eastAsia="Amnesty Trade Gothic Light" w:hAnsi="Amnesty Trade Gothic Light" w:cs="Amnesty Trade Gothic Light"/>
          <w:color w:val="000000"/>
          <w:szCs w:val="18"/>
          <w:bdr w:val="nil"/>
          <w:lang w:val="fr-FR" w:eastAsia="ar-SA"/>
        </w:rPr>
        <w:t>de première nécessité</w:t>
      </w:r>
      <w:r w:rsidRPr="00DE2552">
        <w:rPr>
          <w:rFonts w:ascii="Amnesty Trade Gothic Light" w:eastAsia="Amnesty Trade Gothic Light" w:hAnsi="Amnesty Trade Gothic Light" w:cs="Amnesty Trade Gothic Light"/>
          <w:color w:val="000000"/>
          <w:szCs w:val="18"/>
          <w:bdr w:val="nil"/>
          <w:lang w:val="fr-FR" w:eastAsia="ar-SA"/>
        </w:rPr>
        <w:t xml:space="preserve">. Les conditions humanitaires sont très </w:t>
      </w:r>
      <w:r w:rsidR="0000176F" w:rsidRPr="00DE2552">
        <w:rPr>
          <w:rFonts w:ascii="Amnesty Trade Gothic Light" w:eastAsia="Amnesty Trade Gothic Light" w:hAnsi="Amnesty Trade Gothic Light" w:cs="Amnesty Trade Gothic Light"/>
          <w:color w:val="000000"/>
          <w:szCs w:val="18"/>
          <w:bdr w:val="nil"/>
          <w:lang w:val="fr-FR" w:eastAsia="ar-SA"/>
        </w:rPr>
        <w:t>rudes</w:t>
      </w:r>
      <w:r w:rsidRPr="00DE2552">
        <w:rPr>
          <w:rFonts w:ascii="Amnesty Trade Gothic Light" w:eastAsia="Amnesty Trade Gothic Light" w:hAnsi="Amnesty Trade Gothic Light" w:cs="Amnesty Trade Gothic Light"/>
          <w:color w:val="000000"/>
          <w:szCs w:val="18"/>
          <w:bdr w:val="nil"/>
          <w:lang w:val="fr-FR" w:eastAsia="ar-SA"/>
        </w:rPr>
        <w:t>, notamment pour les quelque 7 500 personnes déplacées dans le camp de Zoghara, dans le nord-est du gouvernorat d'Alep. En raison de</w:t>
      </w:r>
      <w:r w:rsidR="0000176F" w:rsidRPr="00DE2552">
        <w:rPr>
          <w:rFonts w:ascii="Amnesty Trade Gothic Light" w:eastAsia="Amnesty Trade Gothic Light" w:hAnsi="Amnesty Trade Gothic Light" w:cs="Amnesty Trade Gothic Light"/>
          <w:color w:val="000000"/>
          <w:szCs w:val="18"/>
          <w:bdr w:val="nil"/>
          <w:lang w:val="fr-FR" w:eastAsia="ar-SA"/>
        </w:rPr>
        <w:t xml:space="preserve"> ce</w:t>
      </w:r>
      <w:r w:rsidRPr="00DE2552">
        <w:rPr>
          <w:rFonts w:ascii="Amnesty Trade Gothic Light" w:eastAsia="Amnesty Trade Gothic Light" w:hAnsi="Amnesty Trade Gothic Light" w:cs="Amnesty Trade Gothic Light"/>
          <w:color w:val="000000"/>
          <w:szCs w:val="18"/>
          <w:bdr w:val="nil"/>
          <w:lang w:val="fr-FR" w:eastAsia="ar-SA"/>
        </w:rPr>
        <w:t xml:space="preserve">s conditions de vie déplorables, environ 600 personnes ont demandé au gouvernement de retourner à al Waer. Elles ont été autorisées à rentrer chez elles. Au moment de la rédaction de ce rapport, aucune information n'a fait état de leur arrestation, mais selon la loi, elles </w:t>
      </w:r>
      <w:r w:rsidR="0000176F" w:rsidRPr="00DE2552">
        <w:rPr>
          <w:rFonts w:ascii="Amnesty Trade Gothic Light" w:eastAsia="Amnesty Trade Gothic Light" w:hAnsi="Amnesty Trade Gothic Light" w:cs="Amnesty Trade Gothic Light"/>
          <w:color w:val="000000"/>
          <w:szCs w:val="18"/>
          <w:bdr w:val="nil"/>
          <w:lang w:val="fr-FR" w:eastAsia="ar-SA"/>
        </w:rPr>
        <w:t>sont tenues d’effectuer leur</w:t>
      </w:r>
      <w:r w:rsidRPr="00DE2552">
        <w:rPr>
          <w:rFonts w:ascii="Amnesty Trade Gothic Light" w:eastAsia="Amnesty Trade Gothic Light" w:hAnsi="Amnesty Trade Gothic Light" w:cs="Amnesty Trade Gothic Light"/>
          <w:color w:val="000000"/>
          <w:szCs w:val="18"/>
          <w:bdr w:val="nil"/>
          <w:lang w:val="fr-FR" w:eastAsia="ar-SA"/>
        </w:rPr>
        <w:t xml:space="preserve"> service militaire.</w:t>
      </w:r>
    </w:p>
    <w:p w:rsidR="00D72E6A" w:rsidRPr="00076D06" w:rsidRDefault="00DD2B0E" w:rsidP="00D72E6A">
      <w:pPr>
        <w:pStyle w:val="RTBodyText"/>
        <w:rPr>
          <w:rFonts w:ascii="Amnesty Trade Gothic Light" w:eastAsia="Amnesty Trade Gothic Light" w:hAnsi="Amnesty Trade Gothic Light" w:cs="Amnesty Trade Gothic Light"/>
          <w:color w:val="000000"/>
          <w:szCs w:val="18"/>
          <w:bdr w:val="nil"/>
          <w:lang w:val="fr-FR" w:eastAsia="ar-SA"/>
        </w:rPr>
      </w:pPr>
      <w:r w:rsidRPr="00AE2940">
        <w:rPr>
          <w:lang w:val="fr-FR" w:eastAsia="ar-SA"/>
        </w:rPr>
        <w:t xml:space="preserve">Des milliers d'autres affirment qu'elles n'envisagent pas de rentrer car elles redoutent </w:t>
      </w:r>
      <w:r w:rsidR="0000176F" w:rsidRPr="00AE2940">
        <w:rPr>
          <w:lang w:val="fr-FR" w:eastAsia="ar-SA"/>
        </w:rPr>
        <w:t>d’être</w:t>
      </w:r>
      <w:r w:rsidRPr="00AE2940">
        <w:rPr>
          <w:lang w:val="fr-FR" w:eastAsia="ar-SA"/>
        </w:rPr>
        <w:t xml:space="preserve"> arr</w:t>
      </w:r>
      <w:r w:rsidR="0000176F" w:rsidRPr="00AE2940">
        <w:rPr>
          <w:lang w:val="fr-FR" w:eastAsia="ar-SA"/>
        </w:rPr>
        <w:t>êtées ou enrôlées de force dans l’armée</w:t>
      </w:r>
      <w:r w:rsidRPr="00AE2940">
        <w:rPr>
          <w:lang w:val="fr-FR" w:eastAsia="ar-SA"/>
        </w:rPr>
        <w:t>. Les droits à la terre et à la propriété demeurent une préoccupation majeure pour de nombreuses personnes déplacées qui s'inquiètent de l'impact des projets de r</w:t>
      </w:r>
      <w:r w:rsidR="00327C72" w:rsidRPr="00AE2940">
        <w:rPr>
          <w:lang w:val="fr-FR" w:eastAsia="ar-SA"/>
        </w:rPr>
        <w:t>econstruction en leur absence. En outre, l</w:t>
      </w:r>
      <w:r w:rsidRPr="00AE2940">
        <w:rPr>
          <w:lang w:val="fr-FR" w:eastAsia="ar-SA"/>
        </w:rPr>
        <w:t xml:space="preserve">e gouvernement a saisi les maisons de certaines personnes déplacées après leur départ, au motif qu'elles étaient </w:t>
      </w:r>
      <w:r w:rsidR="00C46D59" w:rsidRPr="00AE2940">
        <w:rPr>
          <w:lang w:val="fr-FR" w:eastAsia="ar-SA"/>
        </w:rPr>
        <w:t>« </w:t>
      </w:r>
      <w:r w:rsidRPr="00AE2940">
        <w:rPr>
          <w:lang w:val="fr-FR" w:eastAsia="ar-SA"/>
        </w:rPr>
        <w:t>recherchées</w:t>
      </w:r>
      <w:r w:rsidR="00C46D59" w:rsidRPr="00AE2940">
        <w:rPr>
          <w:lang w:val="fr-FR" w:eastAsia="ar-SA"/>
        </w:rPr>
        <w:t> »</w:t>
      </w:r>
      <w:r w:rsidRPr="00AE2940">
        <w:rPr>
          <w:lang w:val="fr-FR" w:eastAsia="ar-SA"/>
        </w:rPr>
        <w:t xml:space="preserve">, </w:t>
      </w:r>
      <w:r w:rsidR="00C46D59" w:rsidRPr="00AE2940">
        <w:rPr>
          <w:lang w:val="fr-FR" w:eastAsia="ar-SA"/>
        </w:rPr>
        <w:t>renforçant l’incertitude</w:t>
      </w:r>
      <w:r w:rsidRPr="00AE2940">
        <w:rPr>
          <w:lang w:val="fr-FR" w:eastAsia="ar-SA"/>
        </w:rPr>
        <w:t xml:space="preserve"> quant à leur possibilité de revenir un jour.</w:t>
      </w:r>
    </w:p>
    <w:p w:rsidR="00D72E6A" w:rsidRPr="00DE2552" w:rsidRDefault="00E23B4C" w:rsidP="00D72E6A">
      <w:pPr>
        <w:pStyle w:val="RTSubheadingnonumbers"/>
        <w:rPr>
          <w:lang w:val="fr-FR" w:eastAsia="ar-SA"/>
        </w:rPr>
      </w:pPr>
      <w:bookmarkStart w:id="13" w:name="_Toc494797894"/>
      <w:bookmarkStart w:id="14" w:name="_Toc496603468"/>
      <w:bookmarkStart w:id="15" w:name="_Toc497399250"/>
      <w:bookmarkStart w:id="16" w:name="_Toc498352771"/>
      <w:r w:rsidRPr="00DE2552">
        <w:rPr>
          <w:rFonts w:eastAsia="Amnesty Trade Gothic Cn" w:cs="Amnesty Trade Gothic Cn"/>
          <w:bCs/>
          <w:color w:val="000000"/>
          <w:szCs w:val="32"/>
          <w:bdr w:val="nil"/>
          <w:lang w:val="fr-FR"/>
        </w:rPr>
        <w:t>« </w:t>
      </w:r>
      <w:r w:rsidR="00DD2B0E" w:rsidRPr="00DE2552">
        <w:rPr>
          <w:rFonts w:eastAsia="Amnesty Trade Gothic Cn" w:cs="Amnesty Trade Gothic Cn"/>
          <w:bCs/>
          <w:color w:val="000000"/>
          <w:szCs w:val="32"/>
          <w:bdr w:val="nil"/>
          <w:lang w:val="fr-FR"/>
        </w:rPr>
        <w:t>Quatre villes</w:t>
      </w:r>
      <w:bookmarkEnd w:id="13"/>
      <w:bookmarkEnd w:id="14"/>
      <w:bookmarkEnd w:id="15"/>
      <w:r w:rsidR="004D1B94" w:rsidRPr="00DE2552">
        <w:rPr>
          <w:rFonts w:eastAsia="Amnesty Trade Gothic Cn" w:cs="Amnesty Trade Gothic Cn"/>
          <w:bCs/>
          <w:color w:val="000000"/>
          <w:szCs w:val="32"/>
          <w:bdr w:val="nil"/>
          <w:lang w:val="fr-FR"/>
        </w:rPr>
        <w:t> »</w:t>
      </w:r>
      <w:bookmarkEnd w:id="16"/>
    </w:p>
    <w:p w:rsidR="00D72E6A" w:rsidRPr="00DE2552" w:rsidRDefault="00DD2B0E" w:rsidP="00D72E6A">
      <w:pPr>
        <w:pStyle w:val="RTBodyText"/>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Plusieurs groupes armés d'opposition, principalement Hayat Tahrir al Cham et le Mouvement islamique Ahrar al Cham, ont débuté en mars</w:t>
      </w:r>
      <w:r w:rsidR="00994B4B">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2015 le siège de Kefraya et de Foua, deux villes voisines à majorité chiite situées dans le gouvernorat d'Idlib.</w:t>
      </w:r>
      <w:r w:rsidR="00A67A31">
        <w:rPr>
          <w:rFonts w:ascii="Amnesty Trade Gothic Light" w:eastAsia="Amnesty Trade Gothic Light" w:hAnsi="Amnesty Trade Gothic Light" w:cs="Amnesty Trade Gothic Light"/>
          <w:color w:val="000000"/>
          <w:szCs w:val="18"/>
          <w:bdr w:val="nil"/>
          <w:lang w:val="fr-FR" w:eastAsia="ar-SA"/>
        </w:rPr>
        <w:t xml:space="preserve"> À</w:t>
      </w:r>
      <w:r w:rsidRPr="00DE2552">
        <w:rPr>
          <w:rFonts w:ascii="Amnesty Trade Gothic Light" w:eastAsia="Amnesty Trade Gothic Light" w:hAnsi="Amnesty Trade Gothic Light" w:cs="Amnesty Trade Gothic Light"/>
          <w:color w:val="000000"/>
          <w:szCs w:val="18"/>
          <w:bdr w:val="nil"/>
          <w:lang w:val="fr-FR" w:eastAsia="ar-SA"/>
        </w:rPr>
        <w:t xml:space="preserve"> environ 400 kilomètres, le </w:t>
      </w:r>
      <w:r w:rsidR="00D72E6A" w:rsidRPr="00DE2552">
        <w:rPr>
          <w:rFonts w:ascii="Amnesty Trade Gothic Light" w:eastAsia="Amnesty Trade Gothic Light" w:hAnsi="Amnesty Trade Gothic Light" w:cs="Amnesty Trade Gothic Light"/>
          <w:color w:val="000000"/>
          <w:szCs w:val="18"/>
          <w:bdr w:val="nil"/>
          <w:lang w:val="fr-FR" w:eastAsia="ar-SA"/>
        </w:rPr>
        <w:t>régime</w:t>
      </w:r>
      <w:r w:rsidRPr="00DE2552">
        <w:rPr>
          <w:rFonts w:ascii="Amnesty Trade Gothic Light" w:eastAsia="Amnesty Trade Gothic Light" w:hAnsi="Amnesty Trade Gothic Light" w:cs="Amnesty Trade Gothic Light"/>
          <w:color w:val="000000"/>
          <w:szCs w:val="18"/>
          <w:bdr w:val="nil"/>
          <w:lang w:val="fr-FR" w:eastAsia="ar-SA"/>
        </w:rPr>
        <w:t xml:space="preserve"> syrien et ses alliés ont entamé en juillet</w:t>
      </w:r>
      <w:r w:rsidR="00994B4B">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 xml:space="preserve">2015 le siège de Madaya et </w:t>
      </w:r>
      <w:r w:rsidR="00A67A31">
        <w:rPr>
          <w:rFonts w:ascii="Amnesty Trade Gothic Light" w:eastAsia="Amnesty Trade Gothic Light" w:hAnsi="Amnesty Trade Gothic Light" w:cs="Amnesty Trade Gothic Light"/>
          <w:color w:val="000000"/>
          <w:szCs w:val="18"/>
          <w:bdr w:val="nil"/>
          <w:lang w:val="fr-FR" w:eastAsia="ar-SA"/>
        </w:rPr>
        <w:t xml:space="preserve">de </w:t>
      </w:r>
      <w:r w:rsidRPr="00DE2552">
        <w:rPr>
          <w:rFonts w:ascii="Amnesty Trade Gothic Light" w:eastAsia="Amnesty Trade Gothic Light" w:hAnsi="Amnesty Trade Gothic Light" w:cs="Amnesty Trade Gothic Light"/>
          <w:color w:val="000000"/>
          <w:szCs w:val="18"/>
          <w:bdr w:val="nil"/>
          <w:lang w:val="fr-FR" w:eastAsia="ar-SA"/>
        </w:rPr>
        <w:t xml:space="preserve">Zabadani, </w:t>
      </w:r>
      <w:r w:rsidR="00D72E6A" w:rsidRPr="00DE2552">
        <w:rPr>
          <w:rFonts w:ascii="Amnesty Trade Gothic Light" w:eastAsia="Amnesty Trade Gothic Light" w:hAnsi="Amnesty Trade Gothic Light" w:cs="Amnesty Trade Gothic Light"/>
          <w:color w:val="000000"/>
          <w:szCs w:val="18"/>
          <w:bdr w:val="nil"/>
          <w:lang w:val="fr-FR" w:eastAsia="ar-SA"/>
        </w:rPr>
        <w:t>dans le gouvernorat de Damas</w:t>
      </w:r>
      <w:r w:rsidRPr="00DE2552">
        <w:rPr>
          <w:rFonts w:ascii="Amnesty Trade Gothic Light" w:eastAsia="Amnesty Trade Gothic Light" w:hAnsi="Amnesty Trade Gothic Light" w:cs="Amnesty Trade Gothic Light"/>
          <w:color w:val="000000"/>
          <w:szCs w:val="18"/>
          <w:bdr w:val="nil"/>
          <w:lang w:val="fr-FR" w:eastAsia="ar-SA"/>
        </w:rPr>
        <w:t xml:space="preserve">. Les conditions humanitaires dégradées dans ces villes assiégées ont été aggravées par les attaques de représailles visant des civils et des biens civils imputables à tous les camps. Les habitants des quatre villes sont devenus une monnaie d'échange, leur sort réduit à un moyen de pression pour atteindre des intérêts stratégiques lors des négociations. Les images satellite et les vidéos qu'a examinées et analysées Amnesty International </w:t>
      </w:r>
      <w:r w:rsidR="00FE237C" w:rsidRPr="00DE2552">
        <w:rPr>
          <w:rFonts w:ascii="Amnesty Trade Gothic Light" w:eastAsia="Amnesty Trade Gothic Light" w:hAnsi="Amnesty Trade Gothic Light" w:cs="Amnesty Trade Gothic Light"/>
          <w:color w:val="000000"/>
          <w:szCs w:val="18"/>
          <w:bdr w:val="nil"/>
          <w:lang w:val="fr-FR" w:eastAsia="ar-SA"/>
        </w:rPr>
        <w:t>illustrent</w:t>
      </w:r>
      <w:r w:rsidRPr="00DE2552">
        <w:rPr>
          <w:rFonts w:ascii="Amnesty Trade Gothic Light" w:eastAsia="Amnesty Trade Gothic Light" w:hAnsi="Amnesty Trade Gothic Light" w:cs="Amnesty Trade Gothic Light"/>
          <w:color w:val="000000"/>
          <w:szCs w:val="18"/>
          <w:bdr w:val="nil"/>
          <w:lang w:val="fr-FR" w:eastAsia="ar-SA"/>
        </w:rPr>
        <w:t xml:space="preserve"> l'ampleur des destructions au fil des ans. Dans sa réponse à Amnesty International, le Mouvement islamique Ahrar al Cham a rejeté les allégations selon lesquelles les groupes armés d'opposition dans la région de Kefraya et </w:t>
      </w:r>
      <w:r w:rsidR="00A67A31">
        <w:rPr>
          <w:rFonts w:ascii="Amnesty Trade Gothic Light" w:eastAsia="Amnesty Trade Gothic Light" w:hAnsi="Amnesty Trade Gothic Light" w:cs="Amnesty Trade Gothic Light"/>
          <w:color w:val="000000"/>
          <w:szCs w:val="18"/>
          <w:bdr w:val="nil"/>
          <w:lang w:val="fr-FR" w:eastAsia="ar-SA"/>
        </w:rPr>
        <w:t xml:space="preserve">de </w:t>
      </w:r>
      <w:r w:rsidRPr="00DE2552">
        <w:rPr>
          <w:rFonts w:ascii="Amnesty Trade Gothic Light" w:eastAsia="Amnesty Trade Gothic Light" w:hAnsi="Amnesty Trade Gothic Light" w:cs="Amnesty Trade Gothic Light"/>
          <w:color w:val="000000"/>
          <w:szCs w:val="18"/>
          <w:bdr w:val="nil"/>
          <w:lang w:val="fr-FR" w:eastAsia="ar-SA"/>
        </w:rPr>
        <w:t>Foua avaient bloqué l'aide humanitaire et l'acheminement de produits de base. Pourtant, des éléments tendent fortement à prouver le contraire.</w:t>
      </w:r>
    </w:p>
    <w:p w:rsidR="00D72E6A" w:rsidRPr="00DE2552" w:rsidRDefault="00DD2B0E" w:rsidP="00D72E6A">
      <w:pPr>
        <w:pStyle w:val="RTBodyText"/>
        <w:rPr>
          <w:rFonts w:ascii="Amnesty Trade Gothic" w:hAnsi="Amnesty Trade Gothic"/>
          <w:lang w:val="fr-FR"/>
        </w:rPr>
      </w:pPr>
      <w:r w:rsidRPr="00DE2552">
        <w:rPr>
          <w:rFonts w:ascii="Amnesty Trade Gothic Light" w:eastAsia="Amnesty Trade Gothic Light" w:hAnsi="Amnesty Trade Gothic Light" w:cs="Amnesty Trade Gothic Light"/>
          <w:color w:val="000000"/>
          <w:szCs w:val="18"/>
          <w:bdr w:val="nil"/>
          <w:lang w:val="fr-FR"/>
        </w:rPr>
        <w:t>Un enseignant de Madaya a raconté l'état de peur permane</w:t>
      </w:r>
      <w:r w:rsidR="00D72E6A" w:rsidRPr="00DE2552">
        <w:rPr>
          <w:rFonts w:ascii="Amnesty Trade Gothic Light" w:eastAsia="Amnesty Trade Gothic Light" w:hAnsi="Amnesty Trade Gothic Light" w:cs="Amnesty Trade Gothic Light"/>
          <w:color w:val="000000"/>
          <w:szCs w:val="18"/>
          <w:bdr w:val="nil"/>
          <w:lang w:val="fr-FR"/>
        </w:rPr>
        <w:t>nte dans lequel ils vivaient : « </w:t>
      </w:r>
      <w:r w:rsidRPr="00DE2552">
        <w:rPr>
          <w:rFonts w:ascii="Amnesty Trade Gothic Light" w:eastAsia="Amnesty Trade Gothic Light" w:hAnsi="Amnesty Trade Gothic Light" w:cs="Amnesty Trade Gothic Light"/>
          <w:color w:val="000000"/>
          <w:szCs w:val="18"/>
          <w:bdr w:val="nil"/>
          <w:lang w:val="fr-FR"/>
        </w:rPr>
        <w:t xml:space="preserve">Nous suivions les informations jour et nuit. Nous ne sortions pas de chez nous lorsque nous lisions que quelqu'un était mort </w:t>
      </w:r>
      <w:r w:rsidR="00D72E6A" w:rsidRPr="00DE2552">
        <w:rPr>
          <w:rFonts w:ascii="Amnesty Trade Gothic Light" w:eastAsia="Amnesty Trade Gothic Light" w:hAnsi="Amnesty Trade Gothic Light" w:cs="Amnesty Trade Gothic Light"/>
          <w:color w:val="000000"/>
          <w:szCs w:val="18"/>
          <w:bdr w:val="nil"/>
          <w:lang w:val="fr-FR"/>
        </w:rPr>
        <w:t>sous</w:t>
      </w:r>
      <w:r w:rsidRPr="00DE2552">
        <w:rPr>
          <w:rFonts w:ascii="Amnesty Trade Gothic Light" w:eastAsia="Amnesty Trade Gothic Light" w:hAnsi="Amnesty Trade Gothic Light" w:cs="Amnesty Trade Gothic Light"/>
          <w:color w:val="000000"/>
          <w:szCs w:val="18"/>
          <w:bdr w:val="nil"/>
          <w:lang w:val="fr-FR"/>
        </w:rPr>
        <w:t xml:space="preserve"> les bomb</w:t>
      </w:r>
      <w:r w:rsidR="00D72E6A" w:rsidRPr="00DE2552">
        <w:rPr>
          <w:rFonts w:ascii="Amnesty Trade Gothic Light" w:eastAsia="Amnesty Trade Gothic Light" w:hAnsi="Amnesty Trade Gothic Light" w:cs="Amnesty Trade Gothic Light"/>
          <w:color w:val="000000"/>
          <w:szCs w:val="18"/>
          <w:bdr w:val="nil"/>
          <w:lang w:val="fr-FR"/>
        </w:rPr>
        <w:t>e</w:t>
      </w:r>
      <w:r w:rsidRPr="00DE2552">
        <w:rPr>
          <w:rFonts w:ascii="Amnesty Trade Gothic Light" w:eastAsia="Amnesty Trade Gothic Light" w:hAnsi="Amnesty Trade Gothic Light" w:cs="Amnesty Trade Gothic Light"/>
          <w:color w:val="000000"/>
          <w:szCs w:val="18"/>
          <w:bdr w:val="nil"/>
          <w:lang w:val="fr-FR"/>
        </w:rPr>
        <w:t xml:space="preserve">s à Kefraya ou à Foua. S'il y avait des blessés </w:t>
      </w:r>
      <w:r w:rsidR="00D72E6A" w:rsidRPr="00DE2552">
        <w:rPr>
          <w:rFonts w:ascii="Amnesty Trade Gothic Light" w:eastAsia="Amnesty Trade Gothic Light" w:hAnsi="Amnesty Trade Gothic Light" w:cs="Amnesty Trade Gothic Light"/>
          <w:color w:val="000000"/>
          <w:szCs w:val="18"/>
          <w:bdr w:val="nil"/>
          <w:lang w:val="fr-FR"/>
        </w:rPr>
        <w:t>là-bas</w:t>
      </w:r>
      <w:r w:rsidRPr="00DE2552">
        <w:rPr>
          <w:rFonts w:ascii="Amnesty Trade Gothic Light" w:eastAsia="Amnesty Trade Gothic Light" w:hAnsi="Amnesty Trade Gothic Light" w:cs="Amnesty Trade Gothic Light"/>
          <w:color w:val="000000"/>
          <w:szCs w:val="18"/>
          <w:bdr w:val="nil"/>
          <w:lang w:val="fr-FR"/>
        </w:rPr>
        <w:t xml:space="preserve">, </w:t>
      </w:r>
      <w:r w:rsidR="00D72E6A" w:rsidRPr="00DE2552">
        <w:rPr>
          <w:rFonts w:ascii="Amnesty Trade Gothic Light" w:eastAsia="Amnesty Trade Gothic Light" w:hAnsi="Amnesty Trade Gothic Light" w:cs="Amnesty Trade Gothic Light"/>
          <w:color w:val="000000"/>
          <w:szCs w:val="18"/>
          <w:bdr w:val="nil"/>
          <w:lang w:val="fr-FR"/>
        </w:rPr>
        <w:t>nous savions</w:t>
      </w:r>
      <w:r w:rsidRPr="00DE2552">
        <w:rPr>
          <w:rFonts w:ascii="Amnesty Trade Gothic Light" w:eastAsia="Amnesty Trade Gothic Light" w:hAnsi="Amnesty Trade Gothic Light" w:cs="Amnesty Trade Gothic Light"/>
          <w:color w:val="000000"/>
          <w:szCs w:val="18"/>
          <w:bdr w:val="nil"/>
          <w:lang w:val="fr-FR"/>
        </w:rPr>
        <w:t xml:space="preserve"> qu</w:t>
      </w:r>
      <w:r w:rsidR="00D72E6A" w:rsidRPr="00DE2552">
        <w:rPr>
          <w:rFonts w:ascii="Amnesty Trade Gothic Light" w:eastAsia="Amnesty Trade Gothic Light" w:hAnsi="Amnesty Trade Gothic Light" w:cs="Amnesty Trade Gothic Light"/>
          <w:color w:val="000000"/>
          <w:szCs w:val="18"/>
          <w:bdr w:val="nil"/>
          <w:lang w:val="fr-FR"/>
        </w:rPr>
        <w:t>’il y en aurait ici aussi</w:t>
      </w:r>
      <w:r w:rsidRPr="00DE2552">
        <w:rPr>
          <w:rFonts w:ascii="Amnesty Trade Gothic Light" w:eastAsia="Amnesty Trade Gothic Light" w:hAnsi="Amnesty Trade Gothic Light" w:cs="Amnesty Trade Gothic Light"/>
          <w:color w:val="000000"/>
          <w:szCs w:val="18"/>
          <w:bdr w:val="nil"/>
          <w:lang w:val="fr-FR"/>
        </w:rPr>
        <w:t>. Les snipers passaient à l'action à chaque fois qu'une attaque était lancée contre Kefraya et Foua.</w:t>
      </w:r>
      <w:r w:rsidR="00D72E6A" w:rsidRPr="00DE2552">
        <w:rPr>
          <w:rFonts w:ascii="Amnesty Trade Gothic Light" w:eastAsia="Amnesty Trade Gothic Light" w:hAnsi="Amnesty Trade Gothic Light" w:cs="Amnesty Trade Gothic Light"/>
          <w:color w:val="000000"/>
          <w:szCs w:val="18"/>
          <w:bdr w:val="nil"/>
          <w:lang w:val="fr-FR"/>
        </w:rPr>
        <w:t> »</w:t>
      </w:r>
      <w:r w:rsidRPr="00DE2552">
        <w:rPr>
          <w:rFonts w:ascii="Amnesty Trade Gothic Light" w:eastAsia="Amnesty Trade Gothic Light" w:hAnsi="Amnesty Trade Gothic Light" w:cs="Amnesty Trade Gothic Light"/>
          <w:color w:val="000000"/>
          <w:szCs w:val="18"/>
          <w:bdr w:val="nil"/>
          <w:lang w:val="fr-FR"/>
        </w:rPr>
        <w:t xml:space="preserve"> Une infirmière de Foua a décrit la même situation : </w:t>
      </w:r>
      <w:r w:rsidR="00CA5A22" w:rsidRPr="00DE2552">
        <w:rPr>
          <w:rFonts w:ascii="Amnesty Trade Gothic Light" w:eastAsia="Amnesty Trade Gothic Light" w:hAnsi="Amnesty Trade Gothic Light" w:cs="Amnesty Trade Gothic Light"/>
          <w:color w:val="000000"/>
          <w:szCs w:val="18"/>
          <w:bdr w:val="nil"/>
          <w:lang w:val="fr-FR"/>
        </w:rPr>
        <w:t>« </w:t>
      </w:r>
      <w:r w:rsidRPr="00DE2552">
        <w:rPr>
          <w:rFonts w:ascii="Amnesty Trade Gothic Light" w:eastAsia="Amnesty Trade Gothic Light" w:hAnsi="Amnesty Trade Gothic Light" w:cs="Amnesty Trade Gothic Light"/>
          <w:color w:val="000000"/>
          <w:szCs w:val="18"/>
          <w:bdr w:val="nil"/>
          <w:lang w:val="fr-FR"/>
        </w:rPr>
        <w:t xml:space="preserve">Chaque fois que le gouvernement syrien attaquait un site, </w:t>
      </w:r>
      <w:r w:rsidR="00CA5A22" w:rsidRPr="00DE2552">
        <w:rPr>
          <w:rFonts w:ascii="Amnesty Trade Gothic Light" w:eastAsia="Amnesty Trade Gothic Light" w:hAnsi="Amnesty Trade Gothic Light" w:cs="Amnesty Trade Gothic Light"/>
          <w:color w:val="000000"/>
          <w:szCs w:val="18"/>
          <w:bdr w:val="nil"/>
          <w:lang w:val="fr-FR"/>
        </w:rPr>
        <w:t>cela nous retombait dessus</w:t>
      </w:r>
      <w:r w:rsidRPr="00DE2552">
        <w:rPr>
          <w:rFonts w:ascii="Amnesty Trade Gothic Light" w:eastAsia="Amnesty Trade Gothic Light" w:hAnsi="Amnesty Trade Gothic Light" w:cs="Amnesty Trade Gothic Light"/>
          <w:color w:val="000000"/>
          <w:szCs w:val="18"/>
          <w:bdr w:val="nil"/>
          <w:lang w:val="fr-FR"/>
        </w:rPr>
        <w:t xml:space="preserve">. Si [la planète] Mars était attaquée, Kefraya et Foua </w:t>
      </w:r>
      <w:r w:rsidR="00CA5A22" w:rsidRPr="00DE2552">
        <w:rPr>
          <w:rFonts w:ascii="Amnesty Trade Gothic Light" w:eastAsia="Amnesty Trade Gothic Light" w:hAnsi="Amnesty Trade Gothic Light" w:cs="Amnesty Trade Gothic Light"/>
          <w:color w:val="000000"/>
          <w:szCs w:val="18"/>
          <w:bdr w:val="nil"/>
          <w:lang w:val="fr-FR"/>
        </w:rPr>
        <w:t>l’ét</w:t>
      </w:r>
      <w:r w:rsidRPr="00DE2552">
        <w:rPr>
          <w:rFonts w:ascii="Amnesty Trade Gothic Light" w:eastAsia="Amnesty Trade Gothic Light" w:hAnsi="Amnesty Trade Gothic Light" w:cs="Amnesty Trade Gothic Light"/>
          <w:color w:val="000000"/>
          <w:szCs w:val="18"/>
          <w:bdr w:val="nil"/>
          <w:lang w:val="fr-FR"/>
        </w:rPr>
        <w:t xml:space="preserve">aient </w:t>
      </w:r>
      <w:r w:rsidR="00CA5A22" w:rsidRPr="00DE2552">
        <w:rPr>
          <w:rFonts w:ascii="Amnesty Trade Gothic Light" w:eastAsia="Amnesty Trade Gothic Light" w:hAnsi="Amnesty Trade Gothic Light" w:cs="Amnesty Trade Gothic Light"/>
          <w:color w:val="000000"/>
          <w:szCs w:val="18"/>
          <w:bdr w:val="nil"/>
          <w:lang w:val="fr-FR"/>
        </w:rPr>
        <w:t>aussi</w:t>
      </w:r>
      <w:r w:rsidRPr="00DE2552">
        <w:rPr>
          <w:rFonts w:ascii="Amnesty Trade Gothic Light" w:eastAsia="Amnesty Trade Gothic Light" w:hAnsi="Amnesty Trade Gothic Light" w:cs="Amnesty Trade Gothic Light"/>
          <w:color w:val="000000"/>
          <w:szCs w:val="18"/>
          <w:bdr w:val="nil"/>
          <w:lang w:val="fr-FR"/>
        </w:rPr>
        <w:t>. Les groupes armés défoulaient leur frustration et leurs tensions sur nous à chaque fois qu'ils en avaient la possibilité.</w:t>
      </w:r>
      <w:r w:rsidR="00CA5A22" w:rsidRPr="00DE2552">
        <w:rPr>
          <w:rFonts w:ascii="Amnesty Trade Gothic Light" w:eastAsia="Amnesty Trade Gothic Light" w:hAnsi="Amnesty Trade Gothic Light" w:cs="Amnesty Trade Gothic Light"/>
          <w:color w:val="000000"/>
          <w:szCs w:val="18"/>
          <w:bdr w:val="nil"/>
          <w:lang w:val="fr-FR"/>
        </w:rPr>
        <w:t> »</w:t>
      </w:r>
    </w:p>
    <w:p w:rsidR="00D72E6A" w:rsidRPr="00DE2552" w:rsidRDefault="00DD2B0E" w:rsidP="00D72E6A">
      <w:pPr>
        <w:pStyle w:val="RTBodyText"/>
        <w:rPr>
          <w:rFonts w:eastAsia="MS Mincho"/>
          <w:lang w:val="fr-FR"/>
        </w:rPr>
      </w:pPr>
      <w:r w:rsidRPr="00DE2552">
        <w:rPr>
          <w:rFonts w:ascii="Amnesty Trade Gothic Light" w:eastAsia="Amnesty Trade Gothic Light" w:hAnsi="Amnesty Trade Gothic Light" w:cs="Amnesty Trade Gothic Light"/>
          <w:color w:val="000000"/>
          <w:szCs w:val="18"/>
          <w:bdr w:val="nil"/>
          <w:lang w:val="fr-FR" w:eastAsia="ar-SA"/>
        </w:rPr>
        <w:t>En mars</w:t>
      </w:r>
      <w:r w:rsidR="00820B08">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 xml:space="preserve">2017, les parties au conflit ont conclu un accord sous l'égide de gouvernements étrangers, notamment l'Iran et le Qatar. Cet accord </w:t>
      </w:r>
      <w:r w:rsidR="00CA5A22" w:rsidRPr="00DE2552">
        <w:rPr>
          <w:rFonts w:ascii="Amnesty Trade Gothic Light" w:eastAsia="Amnesty Trade Gothic Light" w:hAnsi="Amnesty Trade Gothic Light" w:cs="Amnesty Trade Gothic Light"/>
          <w:color w:val="000000"/>
          <w:szCs w:val="18"/>
          <w:bdr w:val="nil"/>
          <w:lang w:val="fr-FR" w:eastAsia="ar-SA"/>
        </w:rPr>
        <w:t>dit des « </w:t>
      </w:r>
      <w:r w:rsidRPr="00DE2552">
        <w:rPr>
          <w:rFonts w:ascii="Amnesty Trade Gothic Light" w:eastAsia="Amnesty Trade Gothic Light" w:hAnsi="Amnesty Trade Gothic Light" w:cs="Amnesty Trade Gothic Light"/>
          <w:color w:val="000000"/>
          <w:szCs w:val="18"/>
          <w:bdr w:val="nil"/>
          <w:lang w:val="fr-FR" w:eastAsia="ar-SA"/>
        </w:rPr>
        <w:t>Quatre villes</w:t>
      </w:r>
      <w:r w:rsidR="00CA5A22" w:rsidRPr="00DE2552">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 xml:space="preserve">, qui avait pour objectif la levée des sièges, prévoyait l'évacuation totale des combattants et des civils de Kefraya et Foua, ainsi que l'évacuation des combattants de Madaya, Zabadani et Yarmouk, un camp palestinien à l'intérieur de Damas assiégé par le </w:t>
      </w:r>
      <w:r w:rsidR="00CA5A22" w:rsidRPr="00DE2552">
        <w:rPr>
          <w:rFonts w:ascii="Amnesty Trade Gothic Light" w:eastAsia="Amnesty Trade Gothic Light" w:hAnsi="Amnesty Trade Gothic Light" w:cs="Amnesty Trade Gothic Light"/>
          <w:color w:val="000000"/>
          <w:szCs w:val="18"/>
          <w:bdr w:val="nil"/>
          <w:lang w:val="fr-FR" w:eastAsia="ar-SA"/>
        </w:rPr>
        <w:t>régime</w:t>
      </w:r>
      <w:r w:rsidRPr="00DE2552">
        <w:rPr>
          <w:rFonts w:ascii="Amnesty Trade Gothic Light" w:eastAsia="Amnesty Trade Gothic Light" w:hAnsi="Amnesty Trade Gothic Light" w:cs="Amnesty Trade Gothic Light"/>
          <w:color w:val="000000"/>
          <w:szCs w:val="18"/>
          <w:bdr w:val="nil"/>
          <w:lang w:val="fr-FR" w:eastAsia="ar-SA"/>
        </w:rPr>
        <w:t xml:space="preserve"> syrien. Le gouvernement syrien et ses alliés ont levé le siège à Madaya et Zabadani au lendemain de l'évacuation des combattants et des civils en avril</w:t>
      </w:r>
      <w:r w:rsidR="00994B4B">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 xml:space="preserve">2017. Cependant, l'évacuation des combattants de Yarmouk a été interrompue un mois plus tard. </w:t>
      </w:r>
      <w:r w:rsidR="00CA5A22" w:rsidRPr="00DE2552">
        <w:rPr>
          <w:rFonts w:ascii="Amnesty Trade Gothic Light" w:eastAsia="Amnesty Trade Gothic Light" w:hAnsi="Amnesty Trade Gothic Light" w:cs="Amnesty Trade Gothic Light"/>
          <w:color w:val="000000"/>
          <w:szCs w:val="18"/>
          <w:bdr w:val="nil"/>
          <w:lang w:val="fr-FR" w:eastAsia="ar-SA"/>
        </w:rPr>
        <w:t>À</w:t>
      </w:r>
      <w:r w:rsidRPr="00DE2552">
        <w:rPr>
          <w:rFonts w:ascii="Amnesty Trade Gothic Light" w:eastAsia="Amnesty Trade Gothic Light" w:hAnsi="Amnesty Trade Gothic Light" w:cs="Amnesty Trade Gothic Light"/>
          <w:color w:val="000000"/>
          <w:szCs w:val="18"/>
          <w:bdr w:val="nil"/>
          <w:lang w:val="fr-FR" w:eastAsia="ar-SA"/>
        </w:rPr>
        <w:t xml:space="preserve"> ce moment-là, seuls 8 000 des 16 000 civils et combattants de Kefraya et Foua avaient été évacués. Le processus s'est arrêté et Hayat Tahrir al Cham et le Mouvement islamique Ahrar al Cham continuent d'assiéger les deux villes. Avant cet accord, d'autres accords de cessez-le-feu</w:t>
      </w:r>
      <w:r w:rsidR="00CA5A22" w:rsidRPr="00DE2552">
        <w:rPr>
          <w:rFonts w:ascii="Amnesty Trade Gothic Light" w:eastAsia="Amnesty Trade Gothic Light" w:hAnsi="Amnesty Trade Gothic Light" w:cs="Amnesty Trade Gothic Light"/>
          <w:color w:val="000000"/>
          <w:szCs w:val="18"/>
          <w:bdr w:val="nil"/>
          <w:lang w:val="fr-FR" w:eastAsia="ar-SA"/>
        </w:rPr>
        <w:t xml:space="preserve"> avaie</w:t>
      </w:r>
      <w:r w:rsidRPr="00DE2552">
        <w:rPr>
          <w:rFonts w:ascii="Amnesty Trade Gothic Light" w:eastAsia="Amnesty Trade Gothic Light" w:hAnsi="Amnesty Trade Gothic Light" w:cs="Amnesty Trade Gothic Light"/>
          <w:color w:val="000000"/>
          <w:szCs w:val="18"/>
          <w:bdr w:val="nil"/>
          <w:lang w:val="fr-FR" w:eastAsia="ar-SA"/>
        </w:rPr>
        <w:t xml:space="preserve">nt été négociés entre les parties au conflit, </w:t>
      </w:r>
      <w:r w:rsidR="00CA5A22" w:rsidRPr="00DE2552">
        <w:rPr>
          <w:rFonts w:ascii="Amnesty Trade Gothic Light" w:eastAsia="Amnesty Trade Gothic Light" w:hAnsi="Amnesty Trade Gothic Light" w:cs="Amnesty Trade Gothic Light"/>
          <w:color w:val="000000"/>
          <w:szCs w:val="18"/>
          <w:bdr w:val="nil"/>
          <w:lang w:val="fr-FR" w:eastAsia="ar-SA"/>
        </w:rPr>
        <w:t>sans parvenir à mettre</w:t>
      </w:r>
      <w:r w:rsidRPr="00DE2552">
        <w:rPr>
          <w:rFonts w:ascii="Amnesty Trade Gothic Light" w:eastAsia="Amnesty Trade Gothic Light" w:hAnsi="Amnesty Trade Gothic Light" w:cs="Amnesty Trade Gothic Light"/>
          <w:color w:val="000000"/>
          <w:szCs w:val="18"/>
          <w:bdr w:val="nil"/>
          <w:lang w:val="fr-FR" w:eastAsia="ar-SA"/>
        </w:rPr>
        <w:t xml:space="preserve"> fin au siège </w:t>
      </w:r>
      <w:r w:rsidR="00A67A31">
        <w:rPr>
          <w:rFonts w:ascii="Amnesty Trade Gothic Light" w:eastAsia="Amnesty Trade Gothic Light" w:hAnsi="Amnesty Trade Gothic Light" w:cs="Amnesty Trade Gothic Light"/>
          <w:color w:val="000000"/>
          <w:szCs w:val="18"/>
          <w:bdr w:val="nil"/>
          <w:lang w:val="fr-FR" w:eastAsia="ar-SA"/>
        </w:rPr>
        <w:t>ni</w:t>
      </w:r>
      <w:r w:rsidRPr="00DE2552">
        <w:rPr>
          <w:rFonts w:ascii="Amnesty Trade Gothic Light" w:eastAsia="Amnesty Trade Gothic Light" w:hAnsi="Amnesty Trade Gothic Light" w:cs="Amnesty Trade Gothic Light"/>
          <w:color w:val="000000"/>
          <w:szCs w:val="18"/>
          <w:bdr w:val="nil"/>
          <w:lang w:val="fr-FR" w:eastAsia="ar-SA"/>
        </w:rPr>
        <w:t xml:space="preserve"> aux hostilités.</w:t>
      </w:r>
    </w:p>
    <w:p w:rsidR="00D72E6A" w:rsidRPr="00DE2552" w:rsidRDefault="00DD2B0E" w:rsidP="00D72E6A">
      <w:pPr>
        <w:pStyle w:val="RTBodyText"/>
        <w:rPr>
          <w:lang w:val="fr-FR"/>
        </w:rPr>
      </w:pPr>
      <w:r w:rsidRPr="00DE2552">
        <w:rPr>
          <w:rFonts w:ascii="Amnesty Trade Gothic Light" w:eastAsia="Amnesty Trade Gothic Light" w:hAnsi="Amnesty Trade Gothic Light" w:cs="Amnesty Trade Gothic Light"/>
          <w:color w:val="000000"/>
          <w:szCs w:val="18"/>
          <w:bdr w:val="nil"/>
          <w:lang w:val="fr-FR"/>
        </w:rPr>
        <w:t xml:space="preserve">Le 15 avril 2017, un jour après le début de l'évacuation des quatre </w:t>
      </w:r>
      <w:r w:rsidR="00CA5A22" w:rsidRPr="00DE2552">
        <w:rPr>
          <w:rFonts w:ascii="Amnesty Trade Gothic Light" w:eastAsia="Amnesty Trade Gothic Light" w:hAnsi="Amnesty Trade Gothic Light" w:cs="Amnesty Trade Gothic Light"/>
          <w:color w:val="000000"/>
          <w:szCs w:val="18"/>
          <w:bdr w:val="nil"/>
          <w:lang w:val="fr-FR"/>
        </w:rPr>
        <w:t>localités</w:t>
      </w:r>
      <w:r w:rsidRPr="00DE2552">
        <w:rPr>
          <w:rFonts w:ascii="Amnesty Trade Gothic Light" w:eastAsia="Amnesty Trade Gothic Light" w:hAnsi="Amnesty Trade Gothic Light" w:cs="Amnesty Trade Gothic Light"/>
          <w:color w:val="000000"/>
          <w:szCs w:val="18"/>
          <w:bdr w:val="nil"/>
          <w:lang w:val="fr-FR"/>
        </w:rPr>
        <w:t>, un attentat à la voiture piégée a ciblé un convoi quitta</w:t>
      </w:r>
      <w:r w:rsidR="00CA5A22" w:rsidRPr="00DE2552">
        <w:rPr>
          <w:rFonts w:ascii="Amnesty Trade Gothic Light" w:eastAsia="Amnesty Trade Gothic Light" w:hAnsi="Amnesty Trade Gothic Light" w:cs="Amnesty Trade Gothic Light"/>
          <w:color w:val="000000"/>
          <w:szCs w:val="18"/>
          <w:bdr w:val="nil"/>
          <w:lang w:val="fr-FR"/>
        </w:rPr>
        <w:t>n</w:t>
      </w:r>
      <w:r w:rsidRPr="00DE2552">
        <w:rPr>
          <w:rFonts w:ascii="Amnesty Trade Gothic Light" w:eastAsia="Amnesty Trade Gothic Light" w:hAnsi="Amnesty Trade Gothic Light" w:cs="Amnesty Trade Gothic Light"/>
          <w:color w:val="000000"/>
          <w:szCs w:val="18"/>
          <w:bdr w:val="nil"/>
          <w:lang w:val="fr-FR"/>
        </w:rPr>
        <w:t xml:space="preserve">t Kefraya et Foua, </w:t>
      </w:r>
      <w:r w:rsidR="00CA5A22" w:rsidRPr="00DE2552">
        <w:rPr>
          <w:rFonts w:ascii="Amnesty Trade Gothic Light" w:eastAsia="Amnesty Trade Gothic Light" w:hAnsi="Amnesty Trade Gothic Light" w:cs="Amnesty Trade Gothic Light"/>
          <w:color w:val="000000"/>
          <w:szCs w:val="18"/>
          <w:bdr w:val="nil"/>
          <w:lang w:val="fr-FR"/>
        </w:rPr>
        <w:t>qui</w:t>
      </w:r>
      <w:r w:rsidRPr="00DE2552">
        <w:rPr>
          <w:rFonts w:ascii="Amnesty Trade Gothic Light" w:eastAsia="Amnesty Trade Gothic Light" w:hAnsi="Amnesty Trade Gothic Light" w:cs="Amnesty Trade Gothic Light"/>
          <w:color w:val="000000"/>
          <w:szCs w:val="18"/>
          <w:bdr w:val="nil"/>
          <w:lang w:val="fr-FR"/>
        </w:rPr>
        <w:t xml:space="preserve"> attendait </w:t>
      </w:r>
      <w:r w:rsidR="00CA5A22" w:rsidRPr="00DE2552">
        <w:rPr>
          <w:rFonts w:ascii="Amnesty Trade Gothic Light" w:eastAsia="Amnesty Trade Gothic Light" w:hAnsi="Amnesty Trade Gothic Light" w:cs="Amnesty Trade Gothic Light"/>
          <w:color w:val="000000"/>
          <w:szCs w:val="18"/>
          <w:bdr w:val="nil"/>
          <w:lang w:val="fr-FR"/>
        </w:rPr>
        <w:t>son</w:t>
      </w:r>
      <w:r w:rsidRPr="00DE2552">
        <w:rPr>
          <w:rFonts w:ascii="Amnesty Trade Gothic Light" w:eastAsia="Amnesty Trade Gothic Light" w:hAnsi="Amnesty Trade Gothic Light" w:cs="Amnesty Trade Gothic Light"/>
          <w:color w:val="000000"/>
          <w:szCs w:val="18"/>
          <w:bdr w:val="nil"/>
          <w:lang w:val="fr-FR"/>
        </w:rPr>
        <w:t xml:space="preserve"> transfert du quartier de Rachidine à Alep, </w:t>
      </w:r>
      <w:r w:rsidR="00A67A31">
        <w:rPr>
          <w:rFonts w:ascii="Amnesty Trade Gothic Light" w:eastAsia="Amnesty Trade Gothic Light" w:hAnsi="Amnesty Trade Gothic Light" w:cs="Amnesty Trade Gothic Light"/>
          <w:color w:val="000000"/>
          <w:szCs w:val="18"/>
          <w:bdr w:val="nil"/>
          <w:lang w:val="fr-FR"/>
        </w:rPr>
        <w:t xml:space="preserve">tenu </w:t>
      </w:r>
      <w:r w:rsidR="00A67A31">
        <w:rPr>
          <w:rFonts w:ascii="Amnesty Trade Gothic Light" w:eastAsia="Amnesty Trade Gothic Light" w:hAnsi="Amnesty Trade Gothic Light" w:cs="Amnesty Trade Gothic Light"/>
          <w:color w:val="000000"/>
          <w:szCs w:val="18"/>
          <w:bdr w:val="nil"/>
          <w:lang w:val="fr-FR"/>
        </w:rPr>
        <w:lastRenderedPageBreak/>
        <w:t>par</w:t>
      </w:r>
      <w:r w:rsidRPr="00DE2552">
        <w:rPr>
          <w:rFonts w:ascii="Amnesty Trade Gothic Light" w:eastAsia="Amnesty Trade Gothic Light" w:hAnsi="Amnesty Trade Gothic Light" w:cs="Amnesty Trade Gothic Light"/>
          <w:color w:val="000000"/>
          <w:szCs w:val="18"/>
          <w:bdr w:val="nil"/>
          <w:lang w:val="fr-FR"/>
        </w:rPr>
        <w:t xml:space="preserve"> l'opposition, vers une région contrôlée par le gouvernement. L'explosion a fait 125 morts, dont 67 enfants, et 413 blessés. Plusieurs personnes, dont des enfants, sont toujours portées disparues depuis.</w:t>
      </w:r>
    </w:p>
    <w:p w:rsidR="00D72E6A" w:rsidRPr="00DE2552" w:rsidRDefault="00DD2B0E" w:rsidP="00D72E6A">
      <w:pPr>
        <w:pStyle w:val="RTBodyText"/>
        <w:rPr>
          <w:lang w:val="fr-FR" w:eastAsia="ar-SA"/>
        </w:rPr>
      </w:pPr>
      <w:bookmarkStart w:id="17" w:name="_Toc494797895"/>
      <w:r w:rsidRPr="00DE2552">
        <w:rPr>
          <w:rFonts w:ascii="Amnesty Trade Gothic Light" w:eastAsia="Amnesty Trade Gothic Light" w:hAnsi="Amnesty Trade Gothic Light" w:cs="Amnesty Trade Gothic Light"/>
          <w:color w:val="000000"/>
          <w:szCs w:val="18"/>
          <w:bdr w:val="nil"/>
          <w:lang w:val="fr-FR" w:eastAsia="ar-SA"/>
        </w:rPr>
        <w:t xml:space="preserve">Le gouvernement syrien a fourni aux familles déplacées de Kefraya et Foua une aide financière pour couvrir le loyer et autres dépenses, sans les informer de la durée de cette aide. </w:t>
      </w:r>
      <w:r w:rsidR="00A67A31">
        <w:rPr>
          <w:rFonts w:ascii="Amnesty Trade Gothic Light" w:eastAsia="Amnesty Trade Gothic Light" w:hAnsi="Amnesty Trade Gothic Light" w:cs="Amnesty Trade Gothic Light"/>
          <w:color w:val="000000"/>
          <w:szCs w:val="18"/>
          <w:bdr w:val="nil"/>
          <w:lang w:val="fr-FR" w:eastAsia="ar-SA"/>
        </w:rPr>
        <w:t>Quant aux</w:t>
      </w:r>
      <w:r w:rsidRPr="00DE2552">
        <w:rPr>
          <w:rFonts w:ascii="Amnesty Trade Gothic Light" w:eastAsia="Amnesty Trade Gothic Light" w:hAnsi="Amnesty Trade Gothic Light" w:cs="Amnesty Trade Gothic Light"/>
          <w:color w:val="000000"/>
          <w:szCs w:val="18"/>
          <w:bdr w:val="nil"/>
          <w:lang w:val="fr-FR" w:eastAsia="ar-SA"/>
        </w:rPr>
        <w:t xml:space="preserve"> </w:t>
      </w:r>
      <w:r w:rsidR="00CA5A22" w:rsidRPr="00DE2552">
        <w:rPr>
          <w:rFonts w:ascii="Amnesty Trade Gothic Light" w:eastAsia="Amnesty Trade Gothic Light" w:hAnsi="Amnesty Trade Gothic Light" w:cs="Amnesty Trade Gothic Light"/>
          <w:color w:val="000000"/>
          <w:szCs w:val="18"/>
          <w:bdr w:val="nil"/>
          <w:lang w:val="fr-FR" w:eastAsia="ar-SA"/>
        </w:rPr>
        <w:t>habitants</w:t>
      </w:r>
      <w:r w:rsidRPr="00DE2552">
        <w:rPr>
          <w:rFonts w:ascii="Amnesty Trade Gothic Light" w:eastAsia="Amnesty Trade Gothic Light" w:hAnsi="Amnesty Trade Gothic Light" w:cs="Amnesty Trade Gothic Light"/>
          <w:color w:val="000000"/>
          <w:szCs w:val="18"/>
          <w:bdr w:val="nil"/>
          <w:lang w:val="fr-FR" w:eastAsia="ar-SA"/>
        </w:rPr>
        <w:t xml:space="preserve"> déplacé</w:t>
      </w:r>
      <w:r w:rsidR="00A67A31">
        <w:rPr>
          <w:rFonts w:ascii="Amnesty Trade Gothic Light" w:eastAsia="Amnesty Trade Gothic Light" w:hAnsi="Amnesty Trade Gothic Light" w:cs="Amnesty Trade Gothic Light"/>
          <w:color w:val="000000"/>
          <w:szCs w:val="18"/>
          <w:bdr w:val="nil"/>
          <w:lang w:val="fr-FR" w:eastAsia="ar-SA"/>
        </w:rPr>
        <w:t xml:space="preserve">s de Madaya, ils </w:t>
      </w:r>
      <w:r w:rsidRPr="00DE2552">
        <w:rPr>
          <w:rFonts w:ascii="Amnesty Trade Gothic Light" w:eastAsia="Amnesty Trade Gothic Light" w:hAnsi="Amnesty Trade Gothic Light" w:cs="Amnesty Trade Gothic Light"/>
          <w:color w:val="000000"/>
          <w:szCs w:val="18"/>
          <w:bdr w:val="nil"/>
          <w:lang w:val="fr-FR" w:eastAsia="ar-SA"/>
        </w:rPr>
        <w:t>n'ont pas reçu d'indemnisation du gouvernement et ont dû se débrouiller pour payer leur loyer et autres dépenses, ou s'en remettre à des organisations humanitaires locales.</w:t>
      </w:r>
    </w:p>
    <w:p w:rsidR="00D72E6A" w:rsidRPr="00DE2552" w:rsidRDefault="00DD2B0E" w:rsidP="00D72E6A">
      <w:pPr>
        <w:pStyle w:val="RTSubheadingnonumbers"/>
        <w:rPr>
          <w:lang w:val="fr-FR" w:eastAsia="ar-SA"/>
        </w:rPr>
      </w:pPr>
      <w:bookmarkStart w:id="18" w:name="_Toc496603469"/>
      <w:bookmarkStart w:id="19" w:name="_Toc497399251"/>
      <w:bookmarkStart w:id="20" w:name="_Toc498352772"/>
      <w:r w:rsidRPr="00DE2552">
        <w:rPr>
          <w:rFonts w:eastAsia="Amnesty Trade Gothic Cn" w:cs="Amnesty Trade Gothic Cn"/>
          <w:bCs/>
          <w:color w:val="000000"/>
          <w:szCs w:val="32"/>
          <w:bdr w:val="nil"/>
          <w:lang w:val="fr-FR"/>
        </w:rPr>
        <w:t>Recommandations</w:t>
      </w:r>
      <w:bookmarkEnd w:id="17"/>
      <w:bookmarkEnd w:id="18"/>
      <w:bookmarkEnd w:id="19"/>
      <w:bookmarkEnd w:id="20"/>
    </w:p>
    <w:p w:rsidR="00D72E6A" w:rsidRPr="00DE2552" w:rsidRDefault="00DD2B0E" w:rsidP="00D72E6A">
      <w:pPr>
        <w:pStyle w:val="RTBodyText"/>
        <w:rPr>
          <w:rFonts w:ascii="Amnesty Trade Gothic Light" w:eastAsia="Amnesty Trade Gothic Light" w:hAnsi="Amnesty Trade Gothic Light" w:cs="Amnesty Trade Gothic Light"/>
          <w:color w:val="000000"/>
          <w:szCs w:val="18"/>
          <w:bdr w:val="nil"/>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Le gouvernement syrien et les groupes armés d'opposition n'ont pas respecté les résolutions 2139 et 2165 du Conseil de sécurité de l'ONU, adoptées en 2014. La résolution 2139 exigeait que toutes les parties au conflit mettent fin aux attaques illégales contre des zones peuplées, aux sièges, à la détention arbitraire, aux enlèvements, à la torture et aux disparitions forcées</w:t>
      </w:r>
      <w:r w:rsidR="00CA5A22" w:rsidRPr="00DE2552">
        <w:rPr>
          <w:rFonts w:ascii="Amnesty Trade Gothic Light" w:eastAsia="Amnesty Trade Gothic Light" w:hAnsi="Amnesty Trade Gothic Light" w:cs="Amnesty Trade Gothic Light"/>
          <w:color w:val="000000"/>
          <w:szCs w:val="18"/>
          <w:bdr w:val="nil"/>
          <w:lang w:val="fr-FR" w:eastAsia="ar-SA"/>
        </w:rPr>
        <w:t>. L</w:t>
      </w:r>
      <w:r w:rsidRPr="00DE2552">
        <w:rPr>
          <w:rFonts w:ascii="Amnesty Trade Gothic Light" w:eastAsia="Amnesty Trade Gothic Light" w:hAnsi="Amnesty Trade Gothic Light" w:cs="Amnesty Trade Gothic Light"/>
          <w:color w:val="000000"/>
          <w:szCs w:val="18"/>
          <w:bdr w:val="nil"/>
          <w:lang w:val="fr-FR" w:eastAsia="ar-SA"/>
        </w:rPr>
        <w:t xml:space="preserve">a résolution 2165, adoptée quatre mois plus tard, </w:t>
      </w:r>
      <w:r w:rsidR="00CA5A22" w:rsidRPr="00DE2552">
        <w:rPr>
          <w:rFonts w:ascii="Amnesty Trade Gothic Light" w:eastAsia="Amnesty Trade Gothic Light" w:hAnsi="Amnesty Trade Gothic Light" w:cs="Amnesty Trade Gothic Light"/>
          <w:color w:val="000000"/>
          <w:szCs w:val="18"/>
          <w:bdr w:val="nil"/>
          <w:lang w:val="fr-FR" w:eastAsia="ar-SA"/>
        </w:rPr>
        <w:t>exigeait que toutes les parties autorisent</w:t>
      </w:r>
      <w:r w:rsidRPr="00DE2552">
        <w:rPr>
          <w:rFonts w:ascii="Amnesty Trade Gothic Light" w:eastAsia="Amnesty Trade Gothic Light" w:hAnsi="Amnesty Trade Gothic Light" w:cs="Amnesty Trade Gothic Light"/>
          <w:color w:val="000000"/>
          <w:szCs w:val="18"/>
          <w:bdr w:val="nil"/>
          <w:lang w:val="fr-FR" w:eastAsia="ar-SA"/>
        </w:rPr>
        <w:t xml:space="preserve"> l’acheminement de l'aide humanitaire à travers les frontières et les lignes de conflit par l'ONU et ses partenaires opérationnels. Le gouvernement syrien et les groupes armés d'opposition continuent de maintenir les sièges, de restreindre l'accès à l'aide humanitaire et de mener des attaques délibérées contre des civils et des biens civils</w:t>
      </w:r>
      <w:r w:rsidR="00A67A31">
        <w:rPr>
          <w:rFonts w:ascii="Amnesty Trade Gothic Light" w:eastAsia="Amnesty Trade Gothic Light" w:hAnsi="Amnesty Trade Gothic Light" w:cs="Amnesty Trade Gothic Light"/>
          <w:color w:val="000000"/>
          <w:szCs w:val="18"/>
          <w:bdr w:val="nil"/>
          <w:lang w:val="fr-FR" w:eastAsia="ar-SA"/>
        </w:rPr>
        <w:t>, ainsi que</w:t>
      </w:r>
      <w:r w:rsidRPr="00DE2552">
        <w:rPr>
          <w:rFonts w:ascii="Amnesty Trade Gothic Light" w:eastAsia="Amnesty Trade Gothic Light" w:hAnsi="Amnesty Trade Gothic Light" w:cs="Amnesty Trade Gothic Light"/>
          <w:color w:val="000000"/>
          <w:szCs w:val="18"/>
          <w:bdr w:val="nil"/>
          <w:lang w:val="fr-FR" w:eastAsia="ar-SA"/>
        </w:rPr>
        <w:t xml:space="preserve"> des attaques </w:t>
      </w:r>
      <w:r w:rsidR="00CA5A22" w:rsidRPr="00DE2552">
        <w:rPr>
          <w:rFonts w:ascii="Amnesty Trade Gothic Light" w:eastAsia="Amnesty Trade Gothic Light" w:hAnsi="Amnesty Trade Gothic Light" w:cs="Amnesty Trade Gothic Light"/>
          <w:color w:val="000000"/>
          <w:szCs w:val="18"/>
          <w:bdr w:val="nil"/>
          <w:lang w:val="fr-FR" w:eastAsia="ar-SA"/>
        </w:rPr>
        <w:t>aveugles</w:t>
      </w:r>
      <w:r w:rsidRPr="00DE2552">
        <w:rPr>
          <w:rFonts w:ascii="Amnesty Trade Gothic Light" w:eastAsia="Amnesty Trade Gothic Light" w:hAnsi="Amnesty Trade Gothic Light" w:cs="Amnesty Trade Gothic Light"/>
          <w:color w:val="000000"/>
          <w:szCs w:val="18"/>
          <w:bdr w:val="nil"/>
          <w:lang w:val="fr-FR" w:eastAsia="ar-SA"/>
        </w:rPr>
        <w:t xml:space="preserve"> et disproportionnées. Amnesty International demande au Conseil de sécurité de l'ONU d'adopter des mesures </w:t>
      </w:r>
      <w:r w:rsidR="00A67A31">
        <w:rPr>
          <w:rFonts w:ascii="Amnesty Trade Gothic Light" w:eastAsia="Amnesty Trade Gothic Light" w:hAnsi="Amnesty Trade Gothic Light" w:cs="Amnesty Trade Gothic Light"/>
          <w:color w:val="000000"/>
          <w:szCs w:val="18"/>
          <w:bdr w:val="nil"/>
          <w:lang w:val="fr-FR" w:eastAsia="ar-SA"/>
        </w:rPr>
        <w:t>en vue</w:t>
      </w:r>
      <w:r w:rsidRPr="00DE2552">
        <w:rPr>
          <w:rFonts w:ascii="Amnesty Trade Gothic Light" w:eastAsia="Amnesty Trade Gothic Light" w:hAnsi="Amnesty Trade Gothic Light" w:cs="Amnesty Trade Gothic Light"/>
          <w:color w:val="000000"/>
          <w:szCs w:val="18"/>
          <w:bdr w:val="nil"/>
          <w:lang w:val="fr-FR" w:eastAsia="ar-SA"/>
        </w:rPr>
        <w:t xml:space="preserve"> d</w:t>
      </w:r>
      <w:r w:rsidR="00A67A31">
        <w:rPr>
          <w:rFonts w:ascii="Amnesty Trade Gothic Light" w:eastAsia="Amnesty Trade Gothic Light" w:hAnsi="Amnesty Trade Gothic Light" w:cs="Amnesty Trade Gothic Light"/>
          <w:color w:val="000000"/>
          <w:szCs w:val="18"/>
          <w:bdr w:val="nil"/>
          <w:lang w:val="fr-FR" w:eastAsia="ar-SA"/>
        </w:rPr>
        <w:t xml:space="preserve">e faire </w:t>
      </w:r>
      <w:r w:rsidRPr="00DE2552">
        <w:rPr>
          <w:rFonts w:ascii="Amnesty Trade Gothic Light" w:eastAsia="Amnesty Trade Gothic Light" w:hAnsi="Amnesty Trade Gothic Light" w:cs="Amnesty Trade Gothic Light"/>
          <w:color w:val="000000"/>
          <w:szCs w:val="18"/>
          <w:bdr w:val="nil"/>
          <w:lang w:val="fr-FR" w:eastAsia="ar-SA"/>
        </w:rPr>
        <w:t>appliquer les dispositions humanitaires et liées aux droits humai</w:t>
      </w:r>
      <w:r w:rsidR="004D7C3F" w:rsidRPr="00DE2552">
        <w:rPr>
          <w:rFonts w:ascii="Amnesty Trade Gothic Light" w:eastAsia="Amnesty Trade Gothic Light" w:hAnsi="Amnesty Trade Gothic Light" w:cs="Amnesty Trade Gothic Light"/>
          <w:color w:val="000000"/>
          <w:szCs w:val="18"/>
          <w:bdr w:val="nil"/>
          <w:lang w:val="fr-FR" w:eastAsia="ar-SA"/>
        </w:rPr>
        <w:t>ns des résolutions 2139 et 2165 – </w:t>
      </w:r>
      <w:r w:rsidRPr="00DE2552">
        <w:rPr>
          <w:rFonts w:ascii="Amnesty Trade Gothic Light" w:eastAsia="Amnesty Trade Gothic Light" w:hAnsi="Amnesty Trade Gothic Light" w:cs="Amnesty Trade Gothic Light"/>
          <w:color w:val="000000"/>
          <w:szCs w:val="18"/>
          <w:bdr w:val="nil"/>
          <w:lang w:val="fr-FR" w:eastAsia="ar-SA"/>
        </w:rPr>
        <w:t>impos</w:t>
      </w:r>
      <w:r w:rsidR="004D7C3F" w:rsidRPr="00DE2552">
        <w:rPr>
          <w:rFonts w:ascii="Amnesty Trade Gothic Light" w:eastAsia="Amnesty Trade Gothic Light" w:hAnsi="Amnesty Trade Gothic Light" w:cs="Amnesty Trade Gothic Light"/>
          <w:color w:val="000000"/>
          <w:szCs w:val="18"/>
          <w:bdr w:val="nil"/>
          <w:lang w:val="fr-FR" w:eastAsia="ar-SA"/>
        </w:rPr>
        <w:t xml:space="preserve">er </w:t>
      </w:r>
      <w:r w:rsidRPr="00DE2552">
        <w:rPr>
          <w:rFonts w:ascii="Amnesty Trade Gothic Light" w:eastAsia="Amnesty Trade Gothic Light" w:hAnsi="Amnesty Trade Gothic Light" w:cs="Amnesty Trade Gothic Light"/>
          <w:color w:val="000000"/>
          <w:szCs w:val="18"/>
          <w:bdr w:val="nil"/>
          <w:lang w:val="fr-FR" w:eastAsia="ar-SA"/>
        </w:rPr>
        <w:t>des sanctions ciblées contre les responsables de crimes de guerre et de crimes contre l'humanité, impos</w:t>
      </w:r>
      <w:r w:rsidR="004D7C3F" w:rsidRPr="00DE2552">
        <w:rPr>
          <w:rFonts w:ascii="Amnesty Trade Gothic Light" w:eastAsia="Amnesty Trade Gothic Light" w:hAnsi="Amnesty Trade Gothic Light" w:cs="Amnesty Trade Gothic Light"/>
          <w:color w:val="000000"/>
          <w:szCs w:val="18"/>
          <w:bdr w:val="nil"/>
          <w:lang w:val="fr-FR" w:eastAsia="ar-SA"/>
        </w:rPr>
        <w:t>er</w:t>
      </w:r>
      <w:r w:rsidRPr="00DE2552">
        <w:rPr>
          <w:rFonts w:ascii="Amnesty Trade Gothic Light" w:eastAsia="Amnesty Trade Gothic Light" w:hAnsi="Amnesty Trade Gothic Light" w:cs="Amnesty Trade Gothic Light"/>
          <w:color w:val="000000"/>
          <w:szCs w:val="18"/>
          <w:bdr w:val="nil"/>
          <w:lang w:val="fr-FR" w:eastAsia="ar-SA"/>
        </w:rPr>
        <w:t xml:space="preserve"> un embargo sur les armes au gouvernement syrien et soumett</w:t>
      </w:r>
      <w:r w:rsidR="004D7C3F" w:rsidRPr="00DE2552">
        <w:rPr>
          <w:rFonts w:ascii="Amnesty Trade Gothic Light" w:eastAsia="Amnesty Trade Gothic Light" w:hAnsi="Amnesty Trade Gothic Light" w:cs="Amnesty Trade Gothic Light"/>
          <w:color w:val="000000"/>
          <w:szCs w:val="18"/>
          <w:bdr w:val="nil"/>
          <w:lang w:val="fr-FR" w:eastAsia="ar-SA"/>
        </w:rPr>
        <w:t>re</w:t>
      </w:r>
      <w:r w:rsidRPr="00DE2552">
        <w:rPr>
          <w:rFonts w:ascii="Amnesty Trade Gothic Light" w:eastAsia="Amnesty Trade Gothic Light" w:hAnsi="Amnesty Trade Gothic Light" w:cs="Amnesty Trade Gothic Light"/>
          <w:color w:val="000000"/>
          <w:szCs w:val="18"/>
          <w:bdr w:val="nil"/>
          <w:lang w:val="fr-FR" w:eastAsia="ar-SA"/>
        </w:rPr>
        <w:t xml:space="preserve"> la situation en Syrie au procureur de la Cour pénale internationale (CPI).</w:t>
      </w:r>
    </w:p>
    <w:p w:rsidR="00D72E6A" w:rsidRPr="00DE2552" w:rsidRDefault="00DD2B0E" w:rsidP="00D72E6A">
      <w:pPr>
        <w:pStyle w:val="RTBodyText"/>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Amnesty International demande au</w:t>
      </w:r>
      <w:r w:rsidR="00CA5A22" w:rsidRPr="00DE2552">
        <w:rPr>
          <w:rFonts w:ascii="Amnesty Trade Gothic Light" w:eastAsia="Amnesty Trade Gothic Light" w:hAnsi="Amnesty Trade Gothic Light" w:cs="Amnesty Trade Gothic Light"/>
          <w:color w:val="000000"/>
          <w:szCs w:val="18"/>
          <w:bdr w:val="nil"/>
          <w:lang w:val="fr-FR" w:eastAsia="ar-SA"/>
        </w:rPr>
        <w:t>x autorités syriennes</w:t>
      </w:r>
      <w:r w:rsidRPr="00DE2552">
        <w:rPr>
          <w:rFonts w:ascii="Amnesty Trade Gothic Light" w:eastAsia="Amnesty Trade Gothic Light" w:hAnsi="Amnesty Trade Gothic Light" w:cs="Amnesty Trade Gothic Light"/>
          <w:color w:val="000000"/>
          <w:szCs w:val="18"/>
          <w:bdr w:val="nil"/>
          <w:lang w:val="fr-FR" w:eastAsia="ar-SA"/>
        </w:rPr>
        <w:t xml:space="preserve"> et aux groupes armés d'opposition comme le Mouvement islamique Ahrar al Cham et Hayat Tahrir al Cham de lever les sièges illégaux et de mettre fin aux attaques directes contre des </w:t>
      </w:r>
      <w:r w:rsidR="00FE237C" w:rsidRPr="00DE2552">
        <w:rPr>
          <w:rFonts w:ascii="Amnesty Trade Gothic Light" w:eastAsia="Amnesty Trade Gothic Light" w:hAnsi="Amnesty Trade Gothic Light" w:cs="Amnesty Trade Gothic Light"/>
          <w:color w:val="000000"/>
          <w:szCs w:val="18"/>
          <w:bdr w:val="nil"/>
          <w:lang w:val="fr-FR" w:eastAsia="ar-SA"/>
        </w:rPr>
        <w:t>civils</w:t>
      </w:r>
      <w:r w:rsidRPr="00DE2552">
        <w:rPr>
          <w:rFonts w:ascii="Amnesty Trade Gothic Light" w:eastAsia="Amnesty Trade Gothic Light" w:hAnsi="Amnesty Trade Gothic Light" w:cs="Amnesty Trade Gothic Light"/>
          <w:color w:val="000000"/>
          <w:szCs w:val="18"/>
          <w:bdr w:val="nil"/>
          <w:lang w:val="fr-FR" w:eastAsia="ar-SA"/>
        </w:rPr>
        <w:t xml:space="preserve"> et des biens civils, ainsi qu'aux attaques disproportionnées et menées sans discernement. Elle engage le gouvernement syrien à mettre un terme au déplacement forcé des civils, </w:t>
      </w:r>
      <w:r w:rsidR="00CA5A22" w:rsidRPr="00DE2552">
        <w:rPr>
          <w:rFonts w:ascii="Amnesty Trade Gothic Light" w:eastAsia="Amnesty Trade Gothic Light" w:hAnsi="Amnesty Trade Gothic Light" w:cs="Amnesty Trade Gothic Light"/>
          <w:color w:val="000000"/>
          <w:szCs w:val="18"/>
          <w:bdr w:val="nil"/>
          <w:lang w:val="fr-FR" w:eastAsia="ar-SA"/>
        </w:rPr>
        <w:t xml:space="preserve">à </w:t>
      </w:r>
      <w:r w:rsidRPr="00DE2552">
        <w:rPr>
          <w:rFonts w:ascii="Amnesty Trade Gothic Light" w:eastAsia="Amnesty Trade Gothic Light" w:hAnsi="Amnesty Trade Gothic Light" w:cs="Amnesty Trade Gothic Light"/>
          <w:color w:val="000000"/>
          <w:szCs w:val="18"/>
          <w:bdr w:val="nil"/>
          <w:lang w:val="fr-FR" w:eastAsia="ar-SA"/>
        </w:rPr>
        <w:t xml:space="preserve">permettre aux personnes déplacées de force de rentrer chez elles et </w:t>
      </w:r>
      <w:r w:rsidR="00CA5A22" w:rsidRPr="00DE2552">
        <w:rPr>
          <w:rFonts w:ascii="Amnesty Trade Gothic Light" w:eastAsia="Amnesty Trade Gothic Light" w:hAnsi="Amnesty Trade Gothic Light" w:cs="Amnesty Trade Gothic Light"/>
          <w:color w:val="000000"/>
          <w:szCs w:val="18"/>
          <w:bdr w:val="nil"/>
          <w:lang w:val="fr-FR" w:eastAsia="ar-SA"/>
        </w:rPr>
        <w:t xml:space="preserve">à </w:t>
      </w:r>
      <w:r w:rsidRPr="00DE2552">
        <w:rPr>
          <w:rFonts w:ascii="Amnesty Trade Gothic Light" w:eastAsia="Amnesty Trade Gothic Light" w:hAnsi="Amnesty Trade Gothic Light" w:cs="Amnesty Trade Gothic Light"/>
          <w:color w:val="000000"/>
          <w:szCs w:val="18"/>
          <w:bdr w:val="nil"/>
          <w:lang w:val="fr-FR" w:eastAsia="ar-SA"/>
        </w:rPr>
        <w:t>accorder des réparations aux victimes de ces violations.</w:t>
      </w:r>
    </w:p>
    <w:p w:rsidR="00D72E6A" w:rsidRPr="00DE2552" w:rsidRDefault="00CA5A22" w:rsidP="00D72E6A">
      <w:pPr>
        <w:pStyle w:val="RTBodyText"/>
        <w:rPr>
          <w:szCs w:val="18"/>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Elle</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prie instamment tous les </w:t>
      </w:r>
      <w:r w:rsidR="00FE237C" w:rsidRPr="00DE2552">
        <w:rPr>
          <w:rFonts w:ascii="Amnesty Trade Gothic Light" w:eastAsia="Amnesty Trade Gothic Light" w:hAnsi="Amnesty Trade Gothic Light" w:cs="Amnesty Trade Gothic Light"/>
          <w:color w:val="000000"/>
          <w:szCs w:val="18"/>
          <w:bdr w:val="nil"/>
          <w:lang w:val="fr-FR" w:eastAsia="ar-SA"/>
        </w:rPr>
        <w:t>État</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s, en particulier la Russie, l'Iran et les membres de l'Union européenne, de </w:t>
      </w:r>
      <w:r w:rsidR="00A67A31">
        <w:rPr>
          <w:rFonts w:ascii="Amnesty Trade Gothic Light" w:eastAsia="Amnesty Trade Gothic Light" w:hAnsi="Amnesty Trade Gothic Light" w:cs="Amnesty Trade Gothic Light"/>
          <w:color w:val="000000"/>
          <w:szCs w:val="18"/>
          <w:bdr w:val="nil"/>
          <w:lang w:val="fr-FR" w:eastAsia="ar-SA"/>
        </w:rPr>
        <w:t>veiller à ce</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que l'aide financière qu'ils </w:t>
      </w:r>
      <w:r w:rsidR="00A67A31">
        <w:rPr>
          <w:rFonts w:ascii="Amnesty Trade Gothic Light" w:eastAsia="Amnesty Trade Gothic Light" w:hAnsi="Amnesty Trade Gothic Light" w:cs="Amnesty Trade Gothic Light"/>
          <w:color w:val="000000"/>
          <w:szCs w:val="18"/>
          <w:bdr w:val="nil"/>
          <w:lang w:val="fr-FR" w:eastAsia="ar-SA"/>
        </w:rPr>
        <w:t>vers</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ent au gouvernement syrien </w:t>
      </w:r>
      <w:r w:rsidRPr="00DE2552">
        <w:rPr>
          <w:rFonts w:ascii="Amnesty Trade Gothic Light" w:eastAsia="Amnesty Trade Gothic Light" w:hAnsi="Amnesty Trade Gothic Light" w:cs="Amnesty Trade Gothic Light"/>
          <w:color w:val="000000"/>
          <w:szCs w:val="18"/>
          <w:bdr w:val="nil"/>
          <w:lang w:val="fr-FR" w:eastAsia="ar-SA"/>
        </w:rPr>
        <w:t>aux</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fins de reconstruction ne contribue pas à des atteintes aux droits humains ni à des violations du droit international humanitaire. Il faut accorder la priorité aux programmes visant à garantir </w:t>
      </w:r>
      <w:r w:rsidRPr="00DE2552">
        <w:rPr>
          <w:rFonts w:ascii="Amnesty Trade Gothic Light" w:eastAsia="Amnesty Trade Gothic Light" w:hAnsi="Amnesty Trade Gothic Light" w:cs="Amnesty Trade Gothic Light"/>
          <w:color w:val="000000"/>
          <w:szCs w:val="18"/>
          <w:bdr w:val="nil"/>
          <w:lang w:val="fr-FR" w:eastAsia="ar-SA"/>
        </w:rPr>
        <w:t>que</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w:t>
      </w:r>
      <w:r w:rsidR="004C1C45">
        <w:rPr>
          <w:rFonts w:ascii="Amnesty Trade Gothic Light" w:eastAsia="Amnesty Trade Gothic Light" w:hAnsi="Amnesty Trade Gothic Light" w:cs="Amnesty Trade Gothic Light"/>
          <w:color w:val="000000"/>
          <w:szCs w:val="18"/>
          <w:bdr w:val="nil"/>
          <w:lang w:val="fr-FR" w:eastAsia="ar-SA"/>
        </w:rPr>
        <w:t xml:space="preserve">la </w:t>
      </w:r>
      <w:bookmarkStart w:id="21" w:name="_GoBack"/>
      <w:bookmarkEnd w:id="21"/>
      <w:r w:rsidR="00DD2B0E" w:rsidRPr="00DE2552">
        <w:rPr>
          <w:rFonts w:ascii="Amnesty Trade Gothic Light" w:eastAsia="Amnesty Trade Gothic Light" w:hAnsi="Amnesty Trade Gothic Light" w:cs="Amnesty Trade Gothic Light"/>
          <w:color w:val="000000"/>
          <w:szCs w:val="18"/>
          <w:bdr w:val="nil"/>
          <w:lang w:val="fr-FR" w:eastAsia="ar-SA"/>
        </w:rPr>
        <w:t xml:space="preserve">justice </w:t>
      </w:r>
      <w:r w:rsidRPr="00DE2552">
        <w:rPr>
          <w:rFonts w:ascii="Amnesty Trade Gothic Light" w:eastAsia="Amnesty Trade Gothic Light" w:hAnsi="Amnesty Trade Gothic Light" w:cs="Amnesty Trade Gothic Light"/>
          <w:color w:val="000000"/>
          <w:szCs w:val="18"/>
          <w:bdr w:val="nil"/>
          <w:lang w:val="fr-FR" w:eastAsia="ar-SA"/>
        </w:rPr>
        <w:t xml:space="preserve">soit rendue </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aux victimes et à leurs familles, </w:t>
      </w:r>
      <w:r w:rsidRPr="00DE2552">
        <w:rPr>
          <w:rFonts w:ascii="Amnesty Trade Gothic Light" w:eastAsia="Amnesty Trade Gothic Light" w:hAnsi="Amnesty Trade Gothic Light" w:cs="Amnesty Trade Gothic Light"/>
          <w:color w:val="000000"/>
          <w:szCs w:val="18"/>
          <w:bdr w:val="nil"/>
          <w:lang w:val="fr-FR" w:eastAsia="ar-SA"/>
        </w:rPr>
        <w:t>et</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veill</w:t>
      </w:r>
      <w:r w:rsidRPr="00DE2552">
        <w:rPr>
          <w:rFonts w:ascii="Amnesty Trade Gothic Light" w:eastAsia="Amnesty Trade Gothic Light" w:hAnsi="Amnesty Trade Gothic Light" w:cs="Amnesty Trade Gothic Light"/>
          <w:color w:val="000000"/>
          <w:szCs w:val="18"/>
          <w:bdr w:val="nil"/>
          <w:lang w:val="fr-FR" w:eastAsia="ar-SA"/>
        </w:rPr>
        <w:t>er à indemniser l</w:t>
      </w:r>
      <w:r w:rsidR="00DD2B0E" w:rsidRPr="00DE2552">
        <w:rPr>
          <w:rFonts w:ascii="Amnesty Trade Gothic Light" w:eastAsia="Amnesty Trade Gothic Light" w:hAnsi="Amnesty Trade Gothic Light" w:cs="Amnesty Trade Gothic Light"/>
          <w:color w:val="000000"/>
          <w:szCs w:val="18"/>
          <w:bdr w:val="nil"/>
          <w:lang w:val="fr-FR" w:eastAsia="ar-SA"/>
        </w:rPr>
        <w:t>es civils dont les biens ont été illégalement détruits, saisis ou pillés.</w:t>
      </w:r>
    </w:p>
    <w:p w:rsidR="00D72E6A" w:rsidRPr="00DE2552" w:rsidRDefault="00D72E6A" w:rsidP="00D72E6A">
      <w:pPr>
        <w:rPr>
          <w:lang w:val="fr-FR"/>
        </w:rPr>
      </w:pPr>
    </w:p>
    <w:p w:rsidR="00D72E6A" w:rsidRPr="00DE2552" w:rsidRDefault="00D72E6A" w:rsidP="00D72E6A">
      <w:pPr>
        <w:rPr>
          <w:lang w:val="fr-FR"/>
        </w:rPr>
      </w:pPr>
    </w:p>
    <w:p w:rsidR="00D72E6A" w:rsidRPr="00DE2552" w:rsidRDefault="00D72E6A" w:rsidP="00D72E6A">
      <w:pPr>
        <w:rPr>
          <w:lang w:val="fr-FR"/>
        </w:rPr>
      </w:pPr>
    </w:p>
    <w:p w:rsidR="00D72E6A" w:rsidRPr="00DE2552" w:rsidRDefault="00D72E6A" w:rsidP="00D72E6A">
      <w:pPr>
        <w:rPr>
          <w:lang w:val="fr-FR"/>
        </w:rPr>
      </w:pPr>
    </w:p>
    <w:p w:rsidR="00D72E6A" w:rsidRPr="00DE2552" w:rsidRDefault="00D72E6A" w:rsidP="00D72E6A">
      <w:pPr>
        <w:rPr>
          <w:lang w:val="fr-FR"/>
        </w:rPr>
      </w:pPr>
    </w:p>
    <w:p w:rsidR="00D72E6A" w:rsidRPr="00DE2552" w:rsidRDefault="00D72E6A" w:rsidP="00D72E6A">
      <w:pPr>
        <w:rPr>
          <w:lang w:val="fr-FR"/>
        </w:rPr>
      </w:pPr>
    </w:p>
    <w:p w:rsidR="00D72E6A" w:rsidRPr="00DE2552" w:rsidRDefault="00DD2B0E" w:rsidP="00D72E6A">
      <w:pPr>
        <w:pStyle w:val="RTTitlenumbered"/>
        <w:rPr>
          <w:lang w:val="fr-FR"/>
        </w:rPr>
      </w:pPr>
      <w:bookmarkStart w:id="22" w:name="_Toc496603502"/>
      <w:bookmarkStart w:id="23" w:name="_Toc497399285"/>
      <w:bookmarkStart w:id="24" w:name="_Toc498352773"/>
      <w:r w:rsidRPr="00DE2552">
        <w:rPr>
          <w:rFonts w:eastAsia="Amnesty Trade Gothic Cn" w:cs="Amnesty Trade Gothic Cn"/>
          <w:bCs/>
          <w:color w:val="000000"/>
          <w:szCs w:val="90"/>
          <w:bdr w:val="nil"/>
          <w:lang w:val="fr-FR"/>
        </w:rPr>
        <w:lastRenderedPageBreak/>
        <w:t>Conclusion et recommandations</w:t>
      </w:r>
      <w:bookmarkEnd w:id="22"/>
      <w:bookmarkEnd w:id="23"/>
      <w:bookmarkEnd w:id="24"/>
    </w:p>
    <w:p w:rsidR="00D72E6A" w:rsidRPr="00DE2552" w:rsidRDefault="00DD2B0E" w:rsidP="00D72E6A">
      <w:pPr>
        <w:pStyle w:val="RTBodyText"/>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 xml:space="preserve">Le déplacement des civils </w:t>
      </w:r>
      <w:r w:rsidR="00FE48F3" w:rsidRPr="00DE2552">
        <w:rPr>
          <w:rFonts w:ascii="Amnesty Trade Gothic Light" w:eastAsia="Amnesty Trade Gothic Light" w:hAnsi="Amnesty Trade Gothic Light" w:cs="Amnesty Trade Gothic Light"/>
          <w:color w:val="000000"/>
          <w:szCs w:val="18"/>
          <w:bdr w:val="nil"/>
          <w:lang w:val="fr-FR" w:eastAsia="ar-SA"/>
        </w:rPr>
        <w:t>prévu au titre</w:t>
      </w:r>
      <w:r w:rsidRPr="00DE2552">
        <w:rPr>
          <w:rFonts w:ascii="Amnesty Trade Gothic Light" w:eastAsia="Amnesty Trade Gothic Light" w:hAnsi="Amnesty Trade Gothic Light" w:cs="Amnesty Trade Gothic Light"/>
          <w:color w:val="000000"/>
          <w:szCs w:val="18"/>
          <w:bdr w:val="nil"/>
          <w:lang w:val="fr-FR" w:eastAsia="ar-SA"/>
        </w:rPr>
        <w:t xml:space="preserve"> des accords locaux de </w:t>
      </w:r>
      <w:r w:rsidR="00FE48F3" w:rsidRPr="00DE2552">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réconciliation</w:t>
      </w:r>
      <w:r w:rsidR="00FE48F3" w:rsidRPr="00DE2552">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 xml:space="preserve"> exposés dans ce rapport n'a pas été effectué pour la sécurité des civils ni pour une raison militaire impérieuse, et a donc bafoué l'interdiction du déplacement forcé. Ces accords de </w:t>
      </w:r>
      <w:r w:rsidR="00FE48F3" w:rsidRPr="00DE2552">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réconciliation</w:t>
      </w:r>
      <w:r w:rsidR="00FE48F3" w:rsidRPr="00DE2552">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 xml:space="preserve"> </w:t>
      </w:r>
      <w:r w:rsidR="008F231F">
        <w:rPr>
          <w:rFonts w:ascii="Amnesty Trade Gothic Light" w:eastAsia="Amnesty Trade Gothic Light" w:hAnsi="Amnesty Trade Gothic Light" w:cs="Amnesty Trade Gothic Light"/>
          <w:color w:val="000000"/>
          <w:szCs w:val="18"/>
          <w:bdr w:val="nil"/>
          <w:lang w:val="fr-FR" w:eastAsia="ar-SA"/>
        </w:rPr>
        <w:t xml:space="preserve">ont été </w:t>
      </w:r>
      <w:r w:rsidRPr="00DE2552">
        <w:rPr>
          <w:rFonts w:ascii="Amnesty Trade Gothic Light" w:eastAsia="Amnesty Trade Gothic Light" w:hAnsi="Amnesty Trade Gothic Light" w:cs="Amnesty Trade Gothic Light"/>
          <w:color w:val="000000"/>
          <w:szCs w:val="18"/>
          <w:bdr w:val="nil"/>
          <w:lang w:val="fr-FR" w:eastAsia="ar-SA"/>
        </w:rPr>
        <w:t xml:space="preserve">conclus entre le gouvernement syrien et les groupes armés non étatiques </w:t>
      </w:r>
      <w:r w:rsidR="008F231F">
        <w:rPr>
          <w:rFonts w:ascii="Amnesty Trade Gothic Light" w:eastAsia="Amnesty Trade Gothic Light" w:hAnsi="Amnesty Trade Gothic Light" w:cs="Amnesty Trade Gothic Light"/>
          <w:color w:val="000000"/>
          <w:szCs w:val="18"/>
          <w:bdr w:val="nil"/>
          <w:lang w:val="fr-FR" w:eastAsia="ar-SA"/>
        </w:rPr>
        <w:t>à la</w:t>
      </w:r>
      <w:r w:rsidRPr="00DE2552">
        <w:rPr>
          <w:rFonts w:ascii="Amnesty Trade Gothic Light" w:eastAsia="Amnesty Trade Gothic Light" w:hAnsi="Amnesty Trade Gothic Light" w:cs="Amnesty Trade Gothic Light"/>
          <w:color w:val="000000"/>
          <w:szCs w:val="18"/>
          <w:bdr w:val="nil"/>
          <w:lang w:val="fr-FR" w:eastAsia="ar-SA"/>
        </w:rPr>
        <w:t xml:space="preserve"> suite </w:t>
      </w:r>
      <w:r w:rsidR="008F231F">
        <w:rPr>
          <w:rFonts w:ascii="Amnesty Trade Gothic Light" w:eastAsia="Amnesty Trade Gothic Light" w:hAnsi="Amnesty Trade Gothic Light" w:cs="Amnesty Trade Gothic Light"/>
          <w:color w:val="000000"/>
          <w:szCs w:val="18"/>
          <w:bdr w:val="nil"/>
          <w:lang w:val="fr-FR" w:eastAsia="ar-SA"/>
        </w:rPr>
        <w:t>d’</w:t>
      </w:r>
      <w:r w:rsidRPr="00DE2552">
        <w:rPr>
          <w:rFonts w:ascii="Amnesty Trade Gothic Light" w:eastAsia="Amnesty Trade Gothic Light" w:hAnsi="Amnesty Trade Gothic Light" w:cs="Amnesty Trade Gothic Light"/>
          <w:color w:val="000000"/>
          <w:szCs w:val="18"/>
          <w:bdr w:val="nil"/>
          <w:lang w:val="fr-FR" w:eastAsia="ar-SA"/>
        </w:rPr>
        <w:t xml:space="preserve">atteintes aux droits humains et de violations du droit international humanitaire flagrantes, notamment de sièges </w:t>
      </w:r>
      <w:r w:rsidR="00FE48F3" w:rsidRPr="00DE2552">
        <w:rPr>
          <w:rFonts w:ascii="Amnesty Trade Gothic Light" w:eastAsia="Amnesty Trade Gothic Light" w:hAnsi="Amnesty Trade Gothic Light" w:cs="Amnesty Trade Gothic Light"/>
          <w:color w:val="000000"/>
          <w:szCs w:val="18"/>
          <w:bdr w:val="nil"/>
          <w:lang w:val="fr-FR" w:eastAsia="ar-SA"/>
        </w:rPr>
        <w:t>de longue durée</w:t>
      </w:r>
      <w:r w:rsidRPr="00DE2552">
        <w:rPr>
          <w:rFonts w:ascii="Amnesty Trade Gothic Light" w:eastAsia="Amnesty Trade Gothic Light" w:hAnsi="Amnesty Trade Gothic Light" w:cs="Amnesty Trade Gothic Light"/>
          <w:color w:val="000000"/>
          <w:szCs w:val="18"/>
          <w:bdr w:val="nil"/>
          <w:lang w:val="fr-FR" w:eastAsia="ar-SA"/>
        </w:rPr>
        <w:t xml:space="preserve"> et d</w:t>
      </w:r>
      <w:r w:rsidR="008F231F">
        <w:rPr>
          <w:rFonts w:ascii="Amnesty Trade Gothic Light" w:eastAsia="Amnesty Trade Gothic Light" w:hAnsi="Amnesty Trade Gothic Light" w:cs="Amnesty Trade Gothic Light"/>
          <w:color w:val="000000"/>
          <w:szCs w:val="18"/>
          <w:bdr w:val="nil"/>
          <w:lang w:val="fr-FR" w:eastAsia="ar-SA"/>
        </w:rPr>
        <w:t>’</w:t>
      </w:r>
      <w:r w:rsidRPr="00DE2552">
        <w:rPr>
          <w:rFonts w:ascii="Amnesty Trade Gothic Light" w:eastAsia="Amnesty Trade Gothic Light" w:hAnsi="Amnesty Trade Gothic Light" w:cs="Amnesty Trade Gothic Light"/>
          <w:color w:val="000000"/>
          <w:szCs w:val="18"/>
          <w:bdr w:val="nil"/>
          <w:lang w:val="fr-FR" w:eastAsia="ar-SA"/>
        </w:rPr>
        <w:t xml:space="preserve">attaques illégales contre des zones à forte densité de population. </w:t>
      </w:r>
      <w:r w:rsidR="00FE48F3" w:rsidRPr="00DE2552">
        <w:rPr>
          <w:rFonts w:ascii="Amnesty Trade Gothic Light" w:eastAsia="Amnesty Trade Gothic Light" w:hAnsi="Amnesty Trade Gothic Light" w:cs="Amnesty Trade Gothic Light"/>
          <w:color w:val="000000"/>
          <w:szCs w:val="18"/>
          <w:bdr w:val="nil"/>
          <w:lang w:val="fr-FR" w:eastAsia="ar-SA"/>
        </w:rPr>
        <w:t>Ces agissements s’inscrivent</w:t>
      </w:r>
      <w:r w:rsidRPr="00DE2552">
        <w:rPr>
          <w:rFonts w:ascii="Amnesty Trade Gothic Light" w:eastAsia="Amnesty Trade Gothic Light" w:hAnsi="Amnesty Trade Gothic Light" w:cs="Amnesty Trade Gothic Light"/>
          <w:color w:val="000000"/>
          <w:szCs w:val="18"/>
          <w:bdr w:val="nil"/>
          <w:lang w:val="fr-FR" w:eastAsia="ar-SA"/>
        </w:rPr>
        <w:t xml:space="preserve"> dans le cadre d'une politique d'</w:t>
      </w:r>
      <w:r w:rsidR="00FE237C" w:rsidRPr="00DE2552">
        <w:rPr>
          <w:rFonts w:ascii="Amnesty Trade Gothic Light" w:eastAsia="Amnesty Trade Gothic Light" w:hAnsi="Amnesty Trade Gothic Light" w:cs="Amnesty Trade Gothic Light"/>
          <w:color w:val="000000"/>
          <w:szCs w:val="18"/>
          <w:bdr w:val="nil"/>
          <w:lang w:val="fr-FR" w:eastAsia="ar-SA"/>
        </w:rPr>
        <w:t>État</w:t>
      </w:r>
      <w:r w:rsidRPr="00DE2552">
        <w:rPr>
          <w:rFonts w:ascii="Amnesty Trade Gothic Light" w:eastAsia="Amnesty Trade Gothic Light" w:hAnsi="Amnesty Trade Gothic Light" w:cs="Amnesty Trade Gothic Light"/>
          <w:color w:val="000000"/>
          <w:szCs w:val="18"/>
          <w:bdr w:val="nil"/>
          <w:lang w:val="fr-FR" w:eastAsia="ar-SA"/>
        </w:rPr>
        <w:t xml:space="preserve"> délibérée visant à sanctionner les civils considérés comme favorables à l'opposition armée et à </w:t>
      </w:r>
      <w:r w:rsidR="008F231F">
        <w:rPr>
          <w:rFonts w:ascii="Amnesty Trade Gothic Light" w:eastAsia="Amnesty Trade Gothic Light" w:hAnsi="Amnesty Trade Gothic Light" w:cs="Amnesty Trade Gothic Light"/>
          <w:color w:val="000000"/>
          <w:szCs w:val="18"/>
          <w:bdr w:val="nil"/>
          <w:lang w:val="fr-FR" w:eastAsia="ar-SA"/>
        </w:rPr>
        <w:t>reprendre</w:t>
      </w:r>
      <w:r w:rsidRPr="00DE2552">
        <w:rPr>
          <w:rFonts w:ascii="Amnesty Trade Gothic Light" w:eastAsia="Amnesty Trade Gothic Light" w:hAnsi="Amnesty Trade Gothic Light" w:cs="Amnesty Trade Gothic Light"/>
          <w:color w:val="000000"/>
          <w:szCs w:val="18"/>
          <w:bdr w:val="nil"/>
          <w:lang w:val="fr-FR" w:eastAsia="ar-SA"/>
        </w:rPr>
        <w:t xml:space="preserve"> </w:t>
      </w:r>
      <w:r w:rsidR="00FE48F3" w:rsidRPr="00DE2552">
        <w:rPr>
          <w:rFonts w:ascii="Amnesty Trade Gothic Light" w:eastAsia="Amnesty Trade Gothic Light" w:hAnsi="Amnesty Trade Gothic Light" w:cs="Amnesty Trade Gothic Light"/>
          <w:color w:val="000000"/>
          <w:szCs w:val="18"/>
          <w:bdr w:val="nil"/>
          <w:lang w:val="fr-FR" w:eastAsia="ar-SA"/>
        </w:rPr>
        <w:t xml:space="preserve">par tous les moyens </w:t>
      </w:r>
      <w:r w:rsidR="008F231F">
        <w:rPr>
          <w:rFonts w:ascii="Amnesty Trade Gothic Light" w:eastAsia="Amnesty Trade Gothic Light" w:hAnsi="Amnesty Trade Gothic Light" w:cs="Amnesty Trade Gothic Light"/>
          <w:color w:val="000000"/>
          <w:szCs w:val="18"/>
          <w:bdr w:val="nil"/>
          <w:lang w:val="fr-FR" w:eastAsia="ar-SA"/>
        </w:rPr>
        <w:t>l</w:t>
      </w:r>
      <w:r w:rsidRPr="00DE2552">
        <w:rPr>
          <w:rFonts w:ascii="Amnesty Trade Gothic Light" w:eastAsia="Amnesty Trade Gothic Light" w:hAnsi="Amnesty Trade Gothic Light" w:cs="Amnesty Trade Gothic Light"/>
          <w:color w:val="000000"/>
          <w:szCs w:val="18"/>
          <w:bdr w:val="nil"/>
          <w:lang w:val="fr-FR" w:eastAsia="ar-SA"/>
        </w:rPr>
        <w:t>es zones sous contrôle des groupes armés de l'opposition.</w:t>
      </w:r>
    </w:p>
    <w:p w:rsidR="00D72E6A" w:rsidRPr="00DE2552" w:rsidRDefault="00DD2B0E" w:rsidP="00D72E6A">
      <w:pPr>
        <w:pStyle w:val="RTBodyText"/>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Les éléments présentés dans ce rapport montrent que le</w:t>
      </w:r>
      <w:r w:rsidR="00FE48F3" w:rsidRPr="00DE2552">
        <w:rPr>
          <w:rFonts w:ascii="Amnesty Trade Gothic Light" w:eastAsia="Amnesty Trade Gothic Light" w:hAnsi="Amnesty Trade Gothic Light" w:cs="Amnesty Trade Gothic Light"/>
          <w:color w:val="000000"/>
          <w:szCs w:val="18"/>
          <w:bdr w:val="nil"/>
          <w:lang w:val="fr-FR" w:eastAsia="ar-SA"/>
        </w:rPr>
        <w:t>s</w:t>
      </w:r>
      <w:r w:rsidRPr="00DE2552">
        <w:rPr>
          <w:rFonts w:ascii="Amnesty Trade Gothic Light" w:eastAsia="Amnesty Trade Gothic Light" w:hAnsi="Amnesty Trade Gothic Light" w:cs="Amnesty Trade Gothic Light"/>
          <w:color w:val="000000"/>
          <w:szCs w:val="18"/>
          <w:bdr w:val="nil"/>
          <w:lang w:val="fr-FR" w:eastAsia="ar-SA"/>
        </w:rPr>
        <w:t xml:space="preserve"> </w:t>
      </w:r>
      <w:r w:rsidR="00FE48F3" w:rsidRPr="00DE2552">
        <w:rPr>
          <w:rFonts w:ascii="Amnesty Trade Gothic Light" w:eastAsia="Amnesty Trade Gothic Light" w:hAnsi="Amnesty Trade Gothic Light" w:cs="Amnesty Trade Gothic Light"/>
          <w:color w:val="000000"/>
          <w:szCs w:val="18"/>
          <w:bdr w:val="nil"/>
          <w:lang w:val="fr-FR" w:eastAsia="ar-SA"/>
        </w:rPr>
        <w:t>autorités syriennes</w:t>
      </w:r>
      <w:r w:rsidRPr="00DE2552">
        <w:rPr>
          <w:rFonts w:ascii="Amnesty Trade Gothic Light" w:eastAsia="Amnesty Trade Gothic Light" w:hAnsi="Amnesty Trade Gothic Light" w:cs="Amnesty Trade Gothic Light"/>
          <w:color w:val="000000"/>
          <w:szCs w:val="18"/>
          <w:bdr w:val="nil"/>
          <w:lang w:val="fr-FR" w:eastAsia="ar-SA"/>
        </w:rPr>
        <w:t xml:space="preserve"> </w:t>
      </w:r>
      <w:r w:rsidR="00FE48F3" w:rsidRPr="00DE2552">
        <w:rPr>
          <w:rFonts w:ascii="Amnesty Trade Gothic Light" w:eastAsia="Amnesty Trade Gothic Light" w:hAnsi="Amnesty Trade Gothic Light" w:cs="Amnesty Trade Gothic Light"/>
          <w:color w:val="000000"/>
          <w:szCs w:val="18"/>
          <w:bdr w:val="nil"/>
          <w:lang w:val="fr-FR" w:eastAsia="ar-SA"/>
        </w:rPr>
        <w:t>ont</w:t>
      </w:r>
      <w:r w:rsidRPr="00DE2552">
        <w:rPr>
          <w:rFonts w:ascii="Amnesty Trade Gothic Light" w:eastAsia="Amnesty Trade Gothic Light" w:hAnsi="Amnesty Trade Gothic Light" w:cs="Amnesty Trade Gothic Light"/>
          <w:color w:val="000000"/>
          <w:szCs w:val="18"/>
          <w:bdr w:val="nil"/>
          <w:lang w:val="fr-FR" w:eastAsia="ar-SA"/>
        </w:rPr>
        <w:t xml:space="preserve"> soumis</w:t>
      </w:r>
      <w:r w:rsidR="00815470">
        <w:rPr>
          <w:rFonts w:ascii="Amnesty Trade Gothic Light" w:eastAsia="Amnesty Trade Gothic Light" w:hAnsi="Amnesty Trade Gothic Light" w:cs="Amnesty Trade Gothic Light"/>
          <w:color w:val="000000"/>
          <w:szCs w:val="18"/>
          <w:bdr w:val="nil"/>
          <w:lang w:val="fr-FR" w:eastAsia="ar-SA"/>
        </w:rPr>
        <w:t xml:space="preserve"> de manière</w:t>
      </w:r>
      <w:r w:rsidRPr="00DE2552">
        <w:rPr>
          <w:rFonts w:ascii="Amnesty Trade Gothic Light" w:eastAsia="Amnesty Trade Gothic Light" w:hAnsi="Amnesty Trade Gothic Light" w:cs="Amnesty Trade Gothic Light"/>
          <w:color w:val="000000"/>
          <w:szCs w:val="18"/>
          <w:bdr w:val="nil"/>
          <w:lang w:val="fr-FR" w:eastAsia="ar-SA"/>
        </w:rPr>
        <w:t xml:space="preserve"> systématique</w:t>
      </w:r>
      <w:r w:rsidR="00815470">
        <w:rPr>
          <w:rFonts w:ascii="Amnesty Trade Gothic Light" w:eastAsia="Amnesty Trade Gothic Light" w:hAnsi="Amnesty Trade Gothic Light" w:cs="Amnesty Trade Gothic Light"/>
          <w:color w:val="000000"/>
          <w:szCs w:val="18"/>
          <w:bdr w:val="nil"/>
          <w:lang w:val="fr-FR" w:eastAsia="ar-SA"/>
        </w:rPr>
        <w:t xml:space="preserve"> </w:t>
      </w:r>
      <w:r w:rsidRPr="00DE2552">
        <w:rPr>
          <w:rFonts w:ascii="Amnesty Trade Gothic Light" w:eastAsia="Amnesty Trade Gothic Light" w:hAnsi="Amnesty Trade Gothic Light" w:cs="Amnesty Trade Gothic Light"/>
          <w:color w:val="000000"/>
          <w:szCs w:val="18"/>
          <w:bdr w:val="nil"/>
          <w:lang w:val="fr-FR" w:eastAsia="ar-SA"/>
        </w:rPr>
        <w:t>et délibéré</w:t>
      </w:r>
      <w:r w:rsidR="00815470">
        <w:rPr>
          <w:rFonts w:ascii="Amnesty Trade Gothic Light" w:eastAsia="Amnesty Trade Gothic Light" w:hAnsi="Amnesty Trade Gothic Light" w:cs="Amnesty Trade Gothic Light"/>
          <w:color w:val="000000"/>
          <w:szCs w:val="18"/>
          <w:bdr w:val="nil"/>
          <w:lang w:val="fr-FR" w:eastAsia="ar-SA"/>
        </w:rPr>
        <w:t xml:space="preserve">e </w:t>
      </w:r>
      <w:r w:rsidRPr="00DE2552">
        <w:rPr>
          <w:rFonts w:ascii="Amnesty Trade Gothic Light" w:eastAsia="Amnesty Trade Gothic Light" w:hAnsi="Amnesty Trade Gothic Light" w:cs="Amnesty Trade Gothic Light"/>
          <w:color w:val="000000"/>
          <w:szCs w:val="18"/>
          <w:bdr w:val="nil"/>
          <w:lang w:val="fr-FR" w:eastAsia="ar-SA"/>
        </w:rPr>
        <w:t>les habitants de Daraya, de l'est d'Alep,</w:t>
      </w:r>
      <w:r w:rsidR="00FE48F3" w:rsidRPr="00DE2552">
        <w:rPr>
          <w:rFonts w:ascii="Amnesty Trade Gothic Light" w:eastAsia="Amnesty Trade Gothic Light" w:hAnsi="Amnesty Trade Gothic Light" w:cs="Amnesty Trade Gothic Light"/>
          <w:color w:val="000000"/>
          <w:szCs w:val="18"/>
          <w:bdr w:val="nil"/>
          <w:lang w:val="fr-FR" w:eastAsia="ar-SA"/>
        </w:rPr>
        <w:t xml:space="preserve"> d’</w:t>
      </w:r>
      <w:r w:rsidRPr="00DE2552">
        <w:rPr>
          <w:rFonts w:ascii="Amnesty Trade Gothic Light" w:eastAsia="Amnesty Trade Gothic Light" w:hAnsi="Amnesty Trade Gothic Light" w:cs="Amnesty Trade Gothic Light"/>
          <w:color w:val="000000"/>
          <w:szCs w:val="18"/>
          <w:bdr w:val="nil"/>
          <w:lang w:val="fr-FR" w:eastAsia="ar-SA"/>
        </w:rPr>
        <w:t xml:space="preserve">al Waer et </w:t>
      </w:r>
      <w:r w:rsidR="00FE48F3" w:rsidRPr="00DE2552">
        <w:rPr>
          <w:rFonts w:ascii="Amnesty Trade Gothic Light" w:eastAsia="Amnesty Trade Gothic Light" w:hAnsi="Amnesty Trade Gothic Light" w:cs="Amnesty Trade Gothic Light"/>
          <w:color w:val="000000"/>
          <w:szCs w:val="18"/>
          <w:bdr w:val="nil"/>
          <w:lang w:val="fr-FR" w:eastAsia="ar-SA"/>
        </w:rPr>
        <w:t xml:space="preserve">de </w:t>
      </w:r>
      <w:r w:rsidRPr="00DE2552">
        <w:rPr>
          <w:rFonts w:ascii="Amnesty Trade Gothic Light" w:eastAsia="Amnesty Trade Gothic Light" w:hAnsi="Amnesty Trade Gothic Light" w:cs="Amnesty Trade Gothic Light"/>
          <w:color w:val="000000"/>
          <w:szCs w:val="18"/>
          <w:bdr w:val="nil"/>
          <w:lang w:val="fr-FR" w:eastAsia="ar-SA"/>
        </w:rPr>
        <w:t xml:space="preserve">Madaya à des sièges prolongés, bloquant l'accès </w:t>
      </w:r>
      <w:r w:rsidR="00FE48F3" w:rsidRPr="00DE2552">
        <w:rPr>
          <w:rFonts w:ascii="Amnesty Trade Gothic Light" w:eastAsia="Amnesty Trade Gothic Light" w:hAnsi="Amnesty Trade Gothic Light" w:cs="Amnesty Trade Gothic Light"/>
          <w:color w:val="000000"/>
          <w:szCs w:val="18"/>
          <w:bdr w:val="nil"/>
          <w:lang w:val="fr-FR" w:eastAsia="ar-SA"/>
        </w:rPr>
        <w:t>aux vivres</w:t>
      </w:r>
      <w:r w:rsidRPr="00DE2552">
        <w:rPr>
          <w:rFonts w:ascii="Amnesty Trade Gothic Light" w:eastAsia="Amnesty Trade Gothic Light" w:hAnsi="Amnesty Trade Gothic Light" w:cs="Amnesty Trade Gothic Light"/>
          <w:color w:val="000000"/>
          <w:szCs w:val="18"/>
          <w:bdr w:val="nil"/>
          <w:lang w:val="fr-FR" w:eastAsia="ar-SA"/>
        </w:rPr>
        <w:t xml:space="preserve"> et à d'autres produits de première nécessité, restreignant l'accès à l'aide humanitaire et médicale, et coupant l'alimentation en eau et en électricité. </w:t>
      </w:r>
      <w:r w:rsidR="00FE48F3" w:rsidRPr="00DE2552">
        <w:rPr>
          <w:rFonts w:ascii="Amnesty Trade Gothic Light" w:eastAsia="Amnesty Trade Gothic Light" w:hAnsi="Amnesty Trade Gothic Light" w:cs="Amnesty Trade Gothic Light"/>
          <w:color w:val="000000"/>
          <w:szCs w:val="18"/>
          <w:bdr w:val="nil"/>
          <w:lang w:val="fr-FR" w:eastAsia="ar-SA"/>
        </w:rPr>
        <w:t>À cela</w:t>
      </w:r>
      <w:r w:rsidRPr="00DE2552">
        <w:rPr>
          <w:rFonts w:ascii="Amnesty Trade Gothic Light" w:eastAsia="Amnesty Trade Gothic Light" w:hAnsi="Amnesty Trade Gothic Light" w:cs="Amnesty Trade Gothic Light"/>
          <w:color w:val="000000"/>
          <w:szCs w:val="18"/>
          <w:bdr w:val="nil"/>
          <w:lang w:val="fr-FR" w:eastAsia="ar-SA"/>
        </w:rPr>
        <w:t xml:space="preserve"> s'ajoutent </w:t>
      </w:r>
      <w:r w:rsidR="00FE48F3" w:rsidRPr="00DE2552">
        <w:rPr>
          <w:rFonts w:ascii="Amnesty Trade Gothic Light" w:eastAsia="Amnesty Trade Gothic Light" w:hAnsi="Amnesty Trade Gothic Light" w:cs="Amnesty Trade Gothic Light"/>
          <w:color w:val="000000"/>
          <w:szCs w:val="18"/>
          <w:bdr w:val="nil"/>
          <w:lang w:val="fr-FR" w:eastAsia="ar-SA"/>
        </w:rPr>
        <w:t>l</w:t>
      </w:r>
      <w:r w:rsidRPr="00DE2552">
        <w:rPr>
          <w:rFonts w:ascii="Amnesty Trade Gothic Light" w:eastAsia="Amnesty Trade Gothic Light" w:hAnsi="Amnesty Trade Gothic Light" w:cs="Amnesty Trade Gothic Light"/>
          <w:color w:val="000000"/>
          <w:szCs w:val="18"/>
          <w:bdr w:val="nil"/>
          <w:lang w:val="fr-FR" w:eastAsia="ar-SA"/>
        </w:rPr>
        <w:t>es attaques aériennes et terrestres illégales, qui ont fait des centaines de victimes parmi la population civile. Nombre des pratiques menées durant ces sièges et bombardements constituent des crimes de guerre et des crimes contre l'humanité.</w:t>
      </w:r>
    </w:p>
    <w:p w:rsidR="00D72E6A" w:rsidRPr="00DE2552" w:rsidRDefault="00DD2B0E" w:rsidP="00D72E6A">
      <w:pPr>
        <w:pStyle w:val="RTBodyText"/>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 xml:space="preserve">Près de 400 000 personnes sont toujours assiégées par les forces gouvernementales dans d'autres régions en Syrie, notamment à Yarmouk, </w:t>
      </w:r>
      <w:r w:rsidR="00FE48F3" w:rsidRPr="00DE2552">
        <w:rPr>
          <w:rFonts w:ascii="Amnesty Trade Gothic Light" w:eastAsia="Amnesty Trade Gothic Light" w:hAnsi="Amnesty Trade Gothic Light" w:cs="Amnesty Trade Gothic Light"/>
          <w:color w:val="000000"/>
          <w:szCs w:val="18"/>
          <w:bdr w:val="nil"/>
          <w:lang w:val="fr-FR" w:eastAsia="ar-SA"/>
        </w:rPr>
        <w:t>dans la</w:t>
      </w:r>
      <w:r w:rsidRPr="00DE2552">
        <w:rPr>
          <w:rFonts w:ascii="Amnesty Trade Gothic Light" w:eastAsia="Amnesty Trade Gothic Light" w:hAnsi="Amnesty Trade Gothic Light" w:cs="Amnesty Trade Gothic Light"/>
          <w:color w:val="000000"/>
          <w:szCs w:val="18"/>
          <w:bdr w:val="nil"/>
          <w:lang w:val="fr-FR" w:eastAsia="ar-SA"/>
        </w:rPr>
        <w:t xml:space="preserve"> Ghouta orientale, près de Damas et dans le nord du gouvernorat de Homs. Le gouvernement </w:t>
      </w:r>
      <w:r w:rsidR="00FE48F3" w:rsidRPr="00DE2552">
        <w:rPr>
          <w:rFonts w:ascii="Amnesty Trade Gothic Light" w:eastAsia="Amnesty Trade Gothic Light" w:hAnsi="Amnesty Trade Gothic Light" w:cs="Amnesty Trade Gothic Light"/>
          <w:color w:val="000000"/>
          <w:szCs w:val="18"/>
          <w:bdr w:val="nil"/>
          <w:lang w:val="fr-FR" w:eastAsia="ar-SA"/>
        </w:rPr>
        <w:t>entrave, voire</w:t>
      </w:r>
      <w:r w:rsidRPr="00DE2552">
        <w:rPr>
          <w:rFonts w:ascii="Amnesty Trade Gothic Light" w:eastAsia="Amnesty Trade Gothic Light" w:hAnsi="Amnesty Trade Gothic Light" w:cs="Amnesty Trade Gothic Light"/>
          <w:color w:val="000000"/>
          <w:szCs w:val="18"/>
          <w:bdr w:val="nil"/>
          <w:lang w:val="fr-FR" w:eastAsia="ar-SA"/>
        </w:rPr>
        <w:t xml:space="preserve"> bloque, l'accès à l'aide humanitaire et médicale de milliers de civils vivant dans ces zones.</w:t>
      </w:r>
    </w:p>
    <w:p w:rsidR="00D72E6A" w:rsidRPr="00DE2552" w:rsidRDefault="00DD2B0E" w:rsidP="00D72E6A">
      <w:pPr>
        <w:pStyle w:val="RTBodyText"/>
        <w:rPr>
          <w:rFonts w:ascii="Amnesty Trade Gothic Light" w:eastAsia="Amnesty Trade Gothic Light" w:hAnsi="Amnesty Trade Gothic Light" w:cs="Amnesty Trade Gothic Light"/>
          <w:color w:val="000000"/>
          <w:szCs w:val="18"/>
          <w:bdr w:val="nil"/>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 xml:space="preserve">Si l'ampleur de leurs actes ne peut se comparer à celle du </w:t>
      </w:r>
      <w:r w:rsidR="00FE48F3" w:rsidRPr="00DE2552">
        <w:rPr>
          <w:rFonts w:ascii="Amnesty Trade Gothic Light" w:eastAsia="Amnesty Trade Gothic Light" w:hAnsi="Amnesty Trade Gothic Light" w:cs="Amnesty Trade Gothic Light"/>
          <w:color w:val="000000"/>
          <w:szCs w:val="18"/>
          <w:bdr w:val="nil"/>
          <w:lang w:val="fr-FR" w:eastAsia="ar-SA"/>
        </w:rPr>
        <w:t>régime</w:t>
      </w:r>
      <w:r w:rsidRPr="00DE2552">
        <w:rPr>
          <w:rFonts w:ascii="Amnesty Trade Gothic Light" w:eastAsia="Amnesty Trade Gothic Light" w:hAnsi="Amnesty Trade Gothic Light" w:cs="Amnesty Trade Gothic Light"/>
          <w:color w:val="000000"/>
          <w:szCs w:val="18"/>
          <w:bdr w:val="nil"/>
          <w:lang w:val="fr-FR" w:eastAsia="ar-SA"/>
        </w:rPr>
        <w:t xml:space="preserve"> syrien, les</w:t>
      </w:r>
      <w:r w:rsidR="00FE48F3" w:rsidRPr="00DE2552">
        <w:rPr>
          <w:rFonts w:ascii="Amnesty Trade Gothic Light" w:eastAsia="Amnesty Trade Gothic Light" w:hAnsi="Amnesty Trade Gothic Light" w:cs="Amnesty Trade Gothic Light"/>
          <w:color w:val="000000"/>
          <w:szCs w:val="18"/>
          <w:bdr w:val="nil"/>
          <w:lang w:val="fr-FR" w:eastAsia="ar-SA"/>
        </w:rPr>
        <w:t xml:space="preserve"> groupes armés de l'opposition </w:t>
      </w:r>
      <w:r w:rsidRPr="00DE2552">
        <w:rPr>
          <w:rFonts w:ascii="Amnesty Trade Gothic Light" w:eastAsia="Amnesty Trade Gothic Light" w:hAnsi="Amnesty Trade Gothic Light" w:cs="Amnesty Trade Gothic Light"/>
          <w:color w:val="000000"/>
          <w:szCs w:val="18"/>
          <w:bdr w:val="nil"/>
          <w:lang w:val="fr-FR" w:eastAsia="ar-SA"/>
        </w:rPr>
        <w:t xml:space="preserve">ont aussi </w:t>
      </w:r>
      <w:r w:rsidR="00FE48F3" w:rsidRPr="00DE2552">
        <w:rPr>
          <w:rFonts w:ascii="Amnesty Trade Gothic Light" w:eastAsia="Amnesty Trade Gothic Light" w:hAnsi="Amnesty Trade Gothic Light" w:cs="Amnesty Trade Gothic Light"/>
          <w:color w:val="000000"/>
          <w:szCs w:val="18"/>
          <w:bdr w:val="nil"/>
          <w:lang w:val="fr-FR" w:eastAsia="ar-SA"/>
        </w:rPr>
        <w:t>tenu de longs</w:t>
      </w:r>
      <w:r w:rsidRPr="00DE2552">
        <w:rPr>
          <w:rFonts w:ascii="Amnesty Trade Gothic Light" w:eastAsia="Amnesty Trade Gothic Light" w:hAnsi="Amnesty Trade Gothic Light" w:cs="Amnesty Trade Gothic Light"/>
          <w:color w:val="000000"/>
          <w:szCs w:val="18"/>
          <w:bdr w:val="nil"/>
          <w:lang w:val="fr-FR" w:eastAsia="ar-SA"/>
        </w:rPr>
        <w:t xml:space="preserve"> sièges. Le Mouvement islamique Ahrar al Cham et Hayat Tahrir al Cham ont assiégé les habitants de Kefraya et Foua, limitant leur accès à l'aide humanitaire et médicale. Ils ont aussi mené des attaques illégales en </w:t>
      </w:r>
      <w:r w:rsidR="00FE48F3" w:rsidRPr="00DE2552">
        <w:rPr>
          <w:rFonts w:ascii="Amnesty Trade Gothic Light" w:eastAsia="Amnesty Trade Gothic Light" w:hAnsi="Amnesty Trade Gothic Light" w:cs="Amnesty Trade Gothic Light"/>
          <w:color w:val="000000"/>
          <w:szCs w:val="18"/>
          <w:bdr w:val="nil"/>
          <w:lang w:val="fr-FR" w:eastAsia="ar-SA"/>
        </w:rPr>
        <w:t>employant</w:t>
      </w:r>
      <w:r w:rsidRPr="00DE2552">
        <w:rPr>
          <w:rFonts w:ascii="Amnesty Trade Gothic Light" w:eastAsia="Amnesty Trade Gothic Light" w:hAnsi="Amnesty Trade Gothic Light" w:cs="Amnesty Trade Gothic Light"/>
          <w:color w:val="000000"/>
          <w:szCs w:val="18"/>
          <w:bdr w:val="nil"/>
          <w:lang w:val="fr-FR" w:eastAsia="ar-SA"/>
        </w:rPr>
        <w:t xml:space="preserve"> des armes explosives qui ne doivent pas être utilisées dans des zones à forte densité de population, car elles ne peuvent pas être dirigées contre une cible précise. Certaines de ces violations ont constitué des crimes de guerre. Au moment de la rédaction de ce document, la moitié de la population de Kefraya et </w:t>
      </w:r>
      <w:r w:rsidR="00FE48F3" w:rsidRPr="00DE2552">
        <w:rPr>
          <w:rFonts w:ascii="Amnesty Trade Gothic Light" w:eastAsia="Amnesty Trade Gothic Light" w:hAnsi="Amnesty Trade Gothic Light" w:cs="Amnesty Trade Gothic Light"/>
          <w:color w:val="000000"/>
          <w:szCs w:val="18"/>
          <w:bdr w:val="nil"/>
          <w:lang w:val="fr-FR" w:eastAsia="ar-SA"/>
        </w:rPr>
        <w:t xml:space="preserve">de </w:t>
      </w:r>
      <w:r w:rsidRPr="00DE2552">
        <w:rPr>
          <w:rFonts w:ascii="Amnesty Trade Gothic Light" w:eastAsia="Amnesty Trade Gothic Light" w:hAnsi="Amnesty Trade Gothic Light" w:cs="Amnesty Trade Gothic Light"/>
          <w:color w:val="000000"/>
          <w:szCs w:val="18"/>
          <w:bdr w:val="nil"/>
          <w:lang w:val="fr-FR" w:eastAsia="ar-SA"/>
        </w:rPr>
        <w:t>Foua vit encore en état de siège après la mise en suspens de l'accord d'</w:t>
      </w:r>
      <w:r w:rsidR="00FE48F3" w:rsidRPr="00DE2552">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évacuation</w:t>
      </w:r>
      <w:r w:rsidR="00FE48F3" w:rsidRPr="00DE2552">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w:t>
      </w:r>
    </w:p>
    <w:p w:rsidR="00D72E6A" w:rsidRPr="00DE2552" w:rsidRDefault="00DD2B0E" w:rsidP="00D72E6A">
      <w:pPr>
        <w:pStyle w:val="RTBodyText"/>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 xml:space="preserve">L'impact des quatre accords de </w:t>
      </w:r>
      <w:r w:rsidR="00216DDD" w:rsidRPr="00DE2552">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réconciliation</w:t>
      </w:r>
      <w:r w:rsidR="00216DDD" w:rsidRPr="00DE2552">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 xml:space="preserve"> </w:t>
      </w:r>
      <w:r w:rsidR="00216DDD" w:rsidRPr="00DE2552">
        <w:rPr>
          <w:rFonts w:ascii="Amnesty Trade Gothic Light" w:eastAsia="Amnesty Trade Gothic Light" w:hAnsi="Amnesty Trade Gothic Light" w:cs="Amnesty Trade Gothic Light"/>
          <w:color w:val="000000"/>
          <w:szCs w:val="18"/>
          <w:bdr w:val="nil"/>
          <w:lang w:val="fr-FR" w:eastAsia="ar-SA"/>
        </w:rPr>
        <w:t>est</w:t>
      </w:r>
      <w:r w:rsidRPr="00DE2552">
        <w:rPr>
          <w:rFonts w:ascii="Amnesty Trade Gothic Light" w:eastAsia="Amnesty Trade Gothic Light" w:hAnsi="Amnesty Trade Gothic Light" w:cs="Amnesty Trade Gothic Light"/>
          <w:color w:val="000000"/>
          <w:szCs w:val="18"/>
          <w:bdr w:val="nil"/>
          <w:lang w:val="fr-FR" w:eastAsia="ar-SA"/>
        </w:rPr>
        <w:t xml:space="preserve"> vivement ressenti par ceux qui se sont retrouvés déplacés aux termes de ces accords. Des milliers de civils déplacés de force vivent désormais dans des conditions humanitaires très dures, pour la plupart dans des régions tenues par l'opposition dans le nord de la Syrie. Ils ont un accès limité à l'aide humanitaire et </w:t>
      </w:r>
      <w:r w:rsidR="00EA5E4A">
        <w:rPr>
          <w:rFonts w:ascii="Amnesty Trade Gothic Light" w:eastAsia="Amnesty Trade Gothic Light" w:hAnsi="Amnesty Trade Gothic Light" w:cs="Amnesty Trade Gothic Light"/>
          <w:color w:val="000000"/>
          <w:szCs w:val="18"/>
          <w:bdr w:val="nil"/>
          <w:lang w:val="fr-FR" w:eastAsia="ar-SA"/>
        </w:rPr>
        <w:t>peu de possibilités</w:t>
      </w:r>
      <w:r w:rsidRPr="00DE2552">
        <w:rPr>
          <w:rFonts w:ascii="Amnesty Trade Gothic Light" w:eastAsia="Amnesty Trade Gothic Light" w:hAnsi="Amnesty Trade Gothic Light" w:cs="Amnesty Trade Gothic Light"/>
          <w:color w:val="000000"/>
          <w:szCs w:val="18"/>
          <w:bdr w:val="nil"/>
          <w:lang w:val="fr-FR" w:eastAsia="ar-SA"/>
        </w:rPr>
        <w:t xml:space="preserve"> d'emploi. Leurs perspectives de retour sont </w:t>
      </w:r>
      <w:r w:rsidR="00216DDD" w:rsidRPr="00DE2552">
        <w:rPr>
          <w:rFonts w:ascii="Amnesty Trade Gothic Light" w:eastAsia="Amnesty Trade Gothic Light" w:hAnsi="Amnesty Trade Gothic Light" w:cs="Amnesty Trade Gothic Light"/>
          <w:color w:val="000000"/>
          <w:szCs w:val="18"/>
          <w:bdr w:val="nil"/>
          <w:lang w:val="fr-FR" w:eastAsia="ar-SA"/>
        </w:rPr>
        <w:t>pour l’instant très sombres : leurs logements</w:t>
      </w:r>
      <w:r w:rsidRPr="00DE2552">
        <w:rPr>
          <w:rFonts w:ascii="Amnesty Trade Gothic Light" w:eastAsia="Amnesty Trade Gothic Light" w:hAnsi="Amnesty Trade Gothic Light" w:cs="Amnesty Trade Gothic Light"/>
          <w:color w:val="000000"/>
          <w:szCs w:val="18"/>
          <w:bdr w:val="nil"/>
          <w:lang w:val="fr-FR" w:eastAsia="ar-SA"/>
        </w:rPr>
        <w:t xml:space="preserve"> </w:t>
      </w:r>
      <w:r w:rsidR="00216DDD" w:rsidRPr="00DE2552">
        <w:rPr>
          <w:rFonts w:ascii="Amnesty Trade Gothic Light" w:eastAsia="Amnesty Trade Gothic Light" w:hAnsi="Amnesty Trade Gothic Light" w:cs="Amnesty Trade Gothic Light"/>
          <w:color w:val="000000"/>
          <w:szCs w:val="18"/>
          <w:bdr w:val="nil"/>
          <w:lang w:val="fr-FR" w:eastAsia="ar-SA"/>
        </w:rPr>
        <w:t>s</w:t>
      </w:r>
      <w:r w:rsidRPr="00DE2552">
        <w:rPr>
          <w:rFonts w:ascii="Amnesty Trade Gothic Light" w:eastAsia="Amnesty Trade Gothic Light" w:hAnsi="Amnesty Trade Gothic Light" w:cs="Amnesty Trade Gothic Light"/>
          <w:color w:val="000000"/>
          <w:szCs w:val="18"/>
          <w:bdr w:val="nil"/>
          <w:lang w:val="fr-FR" w:eastAsia="ar-SA"/>
        </w:rPr>
        <w:t>ont</w:t>
      </w:r>
      <w:r w:rsidR="00216DDD" w:rsidRPr="00DE2552">
        <w:rPr>
          <w:rFonts w:ascii="Amnesty Trade Gothic Light" w:eastAsia="Amnesty Trade Gothic Light" w:hAnsi="Amnesty Trade Gothic Light" w:cs="Amnesty Trade Gothic Light"/>
          <w:color w:val="000000"/>
          <w:szCs w:val="18"/>
          <w:bdr w:val="nil"/>
          <w:lang w:val="fr-FR" w:eastAsia="ar-SA"/>
        </w:rPr>
        <w:t xml:space="preserve"> bien souvent</w:t>
      </w:r>
      <w:r w:rsidRPr="00DE2552">
        <w:rPr>
          <w:rFonts w:ascii="Amnesty Trade Gothic Light" w:eastAsia="Amnesty Trade Gothic Light" w:hAnsi="Amnesty Trade Gothic Light" w:cs="Amnesty Trade Gothic Light"/>
          <w:color w:val="000000"/>
          <w:szCs w:val="18"/>
          <w:bdr w:val="nil"/>
          <w:lang w:val="fr-FR" w:eastAsia="ar-SA"/>
        </w:rPr>
        <w:t xml:space="preserve"> endommagés ou </w:t>
      </w:r>
      <w:r w:rsidR="00216DDD" w:rsidRPr="00DE2552">
        <w:rPr>
          <w:rFonts w:ascii="Amnesty Trade Gothic Light" w:eastAsia="Amnesty Trade Gothic Light" w:hAnsi="Amnesty Trade Gothic Light" w:cs="Amnesty Trade Gothic Light"/>
          <w:color w:val="000000"/>
          <w:szCs w:val="18"/>
          <w:bdr w:val="nil"/>
          <w:lang w:val="fr-FR" w:eastAsia="ar-SA"/>
        </w:rPr>
        <w:t>détruits,</w:t>
      </w:r>
      <w:r w:rsidRPr="00DE2552">
        <w:rPr>
          <w:rFonts w:ascii="Amnesty Trade Gothic Light" w:eastAsia="Amnesty Trade Gothic Light" w:hAnsi="Amnesty Trade Gothic Light" w:cs="Amnesty Trade Gothic Light"/>
          <w:color w:val="000000"/>
          <w:szCs w:val="18"/>
          <w:bdr w:val="nil"/>
          <w:lang w:val="fr-FR" w:eastAsia="ar-SA"/>
        </w:rPr>
        <w:t xml:space="preserve"> et </w:t>
      </w:r>
      <w:r w:rsidR="00CD04DD" w:rsidRPr="00DE2552">
        <w:rPr>
          <w:rFonts w:ascii="Amnesty Trade Gothic Light" w:eastAsia="Amnesty Trade Gothic Light" w:hAnsi="Amnesty Trade Gothic Light" w:cs="Amnesty Trade Gothic Light"/>
          <w:color w:val="000000"/>
          <w:szCs w:val="18"/>
          <w:bdr w:val="nil"/>
          <w:lang w:val="fr-FR" w:eastAsia="ar-SA"/>
        </w:rPr>
        <w:t>la plupart</w:t>
      </w:r>
      <w:r w:rsidRPr="00DE2552">
        <w:rPr>
          <w:rFonts w:ascii="Amnesty Trade Gothic Light" w:eastAsia="Amnesty Trade Gothic Light" w:hAnsi="Amnesty Trade Gothic Light" w:cs="Amnesty Trade Gothic Light"/>
          <w:color w:val="000000"/>
          <w:szCs w:val="18"/>
          <w:bdr w:val="nil"/>
          <w:lang w:val="fr-FR" w:eastAsia="ar-SA"/>
        </w:rPr>
        <w:t xml:space="preserve"> ont très peur des représailles </w:t>
      </w:r>
      <w:r w:rsidR="00CD04DD" w:rsidRPr="00DE2552">
        <w:rPr>
          <w:rFonts w:ascii="Amnesty Trade Gothic Light" w:eastAsia="Amnesty Trade Gothic Light" w:hAnsi="Amnesty Trade Gothic Light" w:cs="Amnesty Trade Gothic Light"/>
          <w:color w:val="000000"/>
          <w:szCs w:val="18"/>
          <w:bdr w:val="nil"/>
          <w:lang w:val="fr-FR" w:eastAsia="ar-SA"/>
        </w:rPr>
        <w:t>des forces gouvernementales</w:t>
      </w:r>
      <w:r w:rsidRPr="00DE2552">
        <w:rPr>
          <w:rFonts w:ascii="Amnesty Trade Gothic Light" w:eastAsia="Amnesty Trade Gothic Light" w:hAnsi="Amnesty Trade Gothic Light" w:cs="Amnesty Trade Gothic Light"/>
          <w:color w:val="000000"/>
          <w:szCs w:val="18"/>
          <w:bdr w:val="nil"/>
          <w:lang w:val="fr-FR" w:eastAsia="ar-SA"/>
        </w:rPr>
        <w:t xml:space="preserve"> ou </w:t>
      </w:r>
      <w:r w:rsidR="00CD04DD" w:rsidRPr="00DE2552">
        <w:rPr>
          <w:rFonts w:ascii="Amnesty Trade Gothic Light" w:eastAsia="Amnesty Trade Gothic Light" w:hAnsi="Amnesty Trade Gothic Light" w:cs="Amnesty Trade Gothic Light"/>
          <w:color w:val="000000"/>
          <w:szCs w:val="18"/>
          <w:bdr w:val="nil"/>
          <w:lang w:val="fr-FR" w:eastAsia="ar-SA"/>
        </w:rPr>
        <w:t>d</w:t>
      </w:r>
      <w:r w:rsidRPr="00DE2552">
        <w:rPr>
          <w:rFonts w:ascii="Amnesty Trade Gothic Light" w:eastAsia="Amnesty Trade Gothic Light" w:hAnsi="Amnesty Trade Gothic Light" w:cs="Amnesty Trade Gothic Light"/>
          <w:color w:val="000000"/>
          <w:szCs w:val="18"/>
          <w:bdr w:val="nil"/>
          <w:lang w:val="fr-FR" w:eastAsia="ar-SA"/>
        </w:rPr>
        <w:t xml:space="preserve">es groupes armés d'opposition. En outre, les infrastructures à Daraya et dans l'est d'Alep ont été anéanties par les frappes aériennes, </w:t>
      </w:r>
      <w:r w:rsidR="00CD04DD" w:rsidRPr="00DE2552">
        <w:rPr>
          <w:rFonts w:ascii="Amnesty Trade Gothic Light" w:eastAsia="Amnesty Trade Gothic Light" w:hAnsi="Amnesty Trade Gothic Light" w:cs="Amnesty Trade Gothic Light"/>
          <w:color w:val="000000"/>
          <w:szCs w:val="18"/>
          <w:bdr w:val="nil"/>
          <w:lang w:val="fr-FR" w:eastAsia="ar-SA"/>
        </w:rPr>
        <w:t xml:space="preserve">ce qui les </w:t>
      </w:r>
      <w:r w:rsidRPr="00DE2552">
        <w:rPr>
          <w:rFonts w:ascii="Amnesty Trade Gothic Light" w:eastAsia="Amnesty Trade Gothic Light" w:hAnsi="Amnesty Trade Gothic Light" w:cs="Amnesty Trade Gothic Light"/>
          <w:color w:val="000000"/>
          <w:szCs w:val="18"/>
          <w:bdr w:val="nil"/>
          <w:lang w:val="fr-FR" w:eastAsia="ar-SA"/>
        </w:rPr>
        <w:t>rend</w:t>
      </w:r>
      <w:r w:rsidR="00EA5E4A">
        <w:rPr>
          <w:rFonts w:ascii="Amnesty Trade Gothic Light" w:eastAsia="Amnesty Trade Gothic Light" w:hAnsi="Amnesty Trade Gothic Light" w:cs="Amnesty Trade Gothic Light"/>
          <w:color w:val="000000"/>
          <w:szCs w:val="18"/>
          <w:bdr w:val="nil"/>
          <w:lang w:val="fr-FR" w:eastAsia="ar-SA"/>
        </w:rPr>
        <w:t xml:space="preserve"> en grande partie</w:t>
      </w:r>
      <w:r w:rsidRPr="00DE2552">
        <w:rPr>
          <w:rFonts w:ascii="Amnesty Trade Gothic Light" w:eastAsia="Amnesty Trade Gothic Light" w:hAnsi="Amnesty Trade Gothic Light" w:cs="Amnesty Trade Gothic Light"/>
          <w:color w:val="000000"/>
          <w:szCs w:val="18"/>
          <w:bdr w:val="nil"/>
          <w:lang w:val="fr-FR" w:eastAsia="ar-SA"/>
        </w:rPr>
        <w:t xml:space="preserve"> inhabitables.</w:t>
      </w:r>
    </w:p>
    <w:p w:rsidR="00D72E6A" w:rsidRPr="00DE2552" w:rsidRDefault="00DD2B0E" w:rsidP="00D72E6A">
      <w:pPr>
        <w:pStyle w:val="RTBodyText"/>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 xml:space="preserve">Au cours de l'année écoulée, et surtout depuis le mois d’avril 2017, des membres de la communauté internationale tels que l'Union européenne et la Russie ont fait part de leur volonté de soutenir les efforts de reconstruction en Syrie. Cependant, nul ne sait quelles mesures prendra le gouvernement syrien pour </w:t>
      </w:r>
      <w:r w:rsidRPr="00DE2552">
        <w:rPr>
          <w:rFonts w:ascii="Amnesty Trade Gothic Light" w:eastAsia="Amnesty Trade Gothic Light" w:hAnsi="Amnesty Trade Gothic Light" w:cs="Amnesty Trade Gothic Light"/>
          <w:color w:val="000000"/>
          <w:szCs w:val="18"/>
          <w:bdr w:val="nil"/>
          <w:lang w:val="fr-FR" w:eastAsia="ar-SA"/>
        </w:rPr>
        <w:lastRenderedPageBreak/>
        <w:t>garantir le retour sûr et volontaire des personnes déplacées à l'intérieur du pays afin qu’elles puissent récupérer leurs biens.</w:t>
      </w:r>
    </w:p>
    <w:p w:rsidR="00D72E6A" w:rsidRPr="00DE2552" w:rsidRDefault="00DD2B0E" w:rsidP="00D72E6A">
      <w:pPr>
        <w:pStyle w:val="RTBodyText"/>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Après des années d'inaction et de paralysie au Conseil de sécurité de l'ONU</w:t>
      </w:r>
      <w:r w:rsidR="00EA5E4A">
        <w:rPr>
          <w:rFonts w:ascii="Amnesty Trade Gothic Light" w:eastAsia="Amnesty Trade Gothic Light" w:hAnsi="Amnesty Trade Gothic Light" w:cs="Amnesty Trade Gothic Light"/>
          <w:color w:val="000000"/>
          <w:szCs w:val="18"/>
          <w:bdr w:val="nil"/>
          <w:lang w:val="fr-FR" w:eastAsia="ar-SA"/>
        </w:rPr>
        <w:t>,</w:t>
      </w:r>
      <w:r w:rsidRPr="00DE2552">
        <w:rPr>
          <w:rFonts w:ascii="Amnesty Trade Gothic Light" w:eastAsia="Amnesty Trade Gothic Light" w:hAnsi="Amnesty Trade Gothic Light" w:cs="Amnesty Trade Gothic Light"/>
          <w:color w:val="000000"/>
          <w:szCs w:val="18"/>
          <w:bdr w:val="nil"/>
          <w:lang w:val="fr-FR" w:eastAsia="ar-SA"/>
        </w:rPr>
        <w:t xml:space="preserve"> qui ont permis </w:t>
      </w:r>
      <w:r w:rsidR="004154B7" w:rsidRPr="00DE2552">
        <w:rPr>
          <w:rFonts w:ascii="Amnesty Trade Gothic Light" w:eastAsia="Amnesty Trade Gothic Light" w:hAnsi="Amnesty Trade Gothic Light" w:cs="Amnesty Trade Gothic Light"/>
          <w:color w:val="000000"/>
          <w:szCs w:val="18"/>
          <w:bdr w:val="nil"/>
          <w:lang w:val="fr-FR" w:eastAsia="ar-SA"/>
        </w:rPr>
        <w:t>les violations des</w:t>
      </w:r>
      <w:r w:rsidRPr="00DE2552">
        <w:rPr>
          <w:rFonts w:ascii="Amnesty Trade Gothic Light" w:eastAsia="Amnesty Trade Gothic Light" w:hAnsi="Amnesty Trade Gothic Light" w:cs="Amnesty Trade Gothic Light"/>
          <w:color w:val="000000"/>
          <w:szCs w:val="18"/>
          <w:bdr w:val="nil"/>
          <w:lang w:val="fr-FR" w:eastAsia="ar-SA"/>
        </w:rPr>
        <w:t xml:space="preserve"> résolutions 2139 et 2165, il faut prendre des mesures concrètes afin d'empêcher les parties au conflit de continuer de commettre des violations dans les zones toujours assiégées et de prévenir de futures violations. </w:t>
      </w:r>
      <w:r w:rsidR="004154B7" w:rsidRPr="00DE2552">
        <w:rPr>
          <w:rFonts w:ascii="Amnesty Trade Gothic Light" w:eastAsia="Amnesty Trade Gothic Light" w:hAnsi="Amnesty Trade Gothic Light" w:cs="Amnesty Trade Gothic Light"/>
          <w:color w:val="000000"/>
          <w:szCs w:val="18"/>
          <w:bdr w:val="nil"/>
          <w:lang w:val="fr-FR" w:eastAsia="ar-SA"/>
        </w:rPr>
        <w:t>L</w:t>
      </w:r>
      <w:r w:rsidRPr="00DE2552">
        <w:rPr>
          <w:rFonts w:ascii="Amnesty Trade Gothic Light" w:eastAsia="Amnesty Trade Gothic Light" w:hAnsi="Amnesty Trade Gothic Light" w:cs="Amnesty Trade Gothic Light"/>
          <w:color w:val="000000"/>
          <w:szCs w:val="18"/>
          <w:bdr w:val="nil"/>
          <w:lang w:val="fr-FR" w:eastAsia="ar-SA"/>
        </w:rPr>
        <w:t>a création du Mécanisme international, impartial et indépendant chargé de faciliter les enquêtes sur les violations les plus graves du droit international commises en République arabe syrienne depuis mars</w:t>
      </w:r>
      <w:r w:rsidR="00994B4B">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2011 et d’aider à juger ceux qui en sont responsables (Mécanisme international, impartial et indépendant), mis sur pied par l'Assemblée générale des Nations unies en décembre</w:t>
      </w:r>
      <w:r w:rsidR="00820B08">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 xml:space="preserve">2016, offre </w:t>
      </w:r>
      <w:r w:rsidR="00220B11" w:rsidRPr="00DE2552">
        <w:rPr>
          <w:rFonts w:ascii="Amnesty Trade Gothic Light" w:eastAsia="Amnesty Trade Gothic Light" w:hAnsi="Amnesty Trade Gothic Light" w:cs="Amnesty Trade Gothic Light"/>
          <w:color w:val="000000"/>
          <w:szCs w:val="18"/>
          <w:bdr w:val="nil"/>
          <w:lang w:val="fr-FR" w:eastAsia="ar-SA"/>
        </w:rPr>
        <w:t>l’</w:t>
      </w:r>
      <w:r w:rsidRPr="00DE2552">
        <w:rPr>
          <w:rFonts w:ascii="Amnesty Trade Gothic Light" w:eastAsia="Amnesty Trade Gothic Light" w:hAnsi="Amnesty Trade Gothic Light" w:cs="Amnesty Trade Gothic Light"/>
          <w:color w:val="000000"/>
          <w:szCs w:val="18"/>
          <w:bdr w:val="nil"/>
          <w:lang w:val="fr-FR" w:eastAsia="ar-SA"/>
        </w:rPr>
        <w:t>espoir de voir les crimes tels que ceux recensés dans ce rapport faire l'objet d'investigations et les responsables être déférés à la justice.</w:t>
      </w:r>
    </w:p>
    <w:p w:rsidR="00D72E6A" w:rsidRPr="00DE2552" w:rsidRDefault="00220B11" w:rsidP="00D72E6A">
      <w:pPr>
        <w:pStyle w:val="RTBodyText"/>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À</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cet effet, tout en demandant une nouvelle fois à toutes les parties au conflit de respecter pleinement et immédiatement les dispositions des résolutions 2139 et 2165 du Conseil de sécurité liées au respect du droit international humanitaire et relatif aux droits humains, Amnesty International fait les recommandations suivantes aux autorités syriennes et à leurs </w:t>
      </w:r>
      <w:r w:rsidRPr="00DE2552">
        <w:rPr>
          <w:rFonts w:ascii="Amnesty Trade Gothic Light" w:eastAsia="Amnesty Trade Gothic Light" w:hAnsi="Amnesty Trade Gothic Light" w:cs="Amnesty Trade Gothic Light"/>
          <w:color w:val="000000"/>
          <w:szCs w:val="18"/>
          <w:bdr w:val="nil"/>
          <w:lang w:val="fr-FR" w:eastAsia="ar-SA"/>
        </w:rPr>
        <w:t>soutiens</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internationaux, aux groupes armés d'opposition, au Conseil de sécurité de l'ONU et à la communauté internationale </w:t>
      </w:r>
      <w:r w:rsidRPr="00DE2552">
        <w:rPr>
          <w:rFonts w:ascii="Amnesty Trade Gothic Light" w:eastAsia="Amnesty Trade Gothic Light" w:hAnsi="Amnesty Trade Gothic Light" w:cs="Amnesty Trade Gothic Light"/>
          <w:color w:val="000000"/>
          <w:szCs w:val="18"/>
          <w:bdr w:val="nil"/>
          <w:lang w:val="fr-FR" w:eastAsia="ar-SA"/>
        </w:rPr>
        <w:t>dans son ensemble</w:t>
      </w:r>
      <w:r w:rsidR="00DD2B0E" w:rsidRPr="00DE2552">
        <w:rPr>
          <w:rFonts w:ascii="Amnesty Trade Gothic Light" w:eastAsia="Amnesty Trade Gothic Light" w:hAnsi="Amnesty Trade Gothic Light" w:cs="Amnesty Trade Gothic Light"/>
          <w:color w:val="000000"/>
          <w:szCs w:val="18"/>
          <w:bdr w:val="nil"/>
          <w:lang w:val="fr-FR" w:eastAsia="ar-SA"/>
        </w:rPr>
        <w:t>.</w:t>
      </w:r>
    </w:p>
    <w:p w:rsidR="00D72E6A" w:rsidRPr="00DE2552" w:rsidRDefault="00DD2B0E" w:rsidP="00D72E6A">
      <w:pPr>
        <w:pStyle w:val="RTSmallheadingCAPS"/>
        <w:rPr>
          <w:lang w:val="fr-FR"/>
        </w:rPr>
      </w:pPr>
      <w:r w:rsidRPr="00DE2552">
        <w:rPr>
          <w:rFonts w:ascii="Amnesty Trade Gothic Cn" w:eastAsia="Amnesty Trade Gothic Cn" w:hAnsi="Amnesty Trade Gothic Cn" w:cs="Amnesty Trade Gothic Cn"/>
          <w:bCs/>
          <w:szCs w:val="22"/>
          <w:bdr w:val="nil"/>
          <w:lang w:val="fr-FR"/>
        </w:rPr>
        <w:t>AUX AUTORITÉS SYRIENNES :</w:t>
      </w:r>
    </w:p>
    <w:p w:rsidR="00D72E6A" w:rsidRPr="00DE2552" w:rsidRDefault="00DD2B0E" w:rsidP="00D72E6A">
      <w:pPr>
        <w:pStyle w:val="RTBodyText"/>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Amnesty International appelle les autorités syriennes à :</w:t>
      </w:r>
    </w:p>
    <w:p w:rsidR="00D72E6A" w:rsidRPr="00DE2552" w:rsidRDefault="00DD2B0E" w:rsidP="00D72E6A">
      <w:pPr>
        <w:pStyle w:val="RTBodyText"/>
        <w:numPr>
          <w:ilvl w:val="0"/>
          <w:numId w:val="38"/>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 xml:space="preserve">lever les sièges mis en place à Yarmouk, </w:t>
      </w:r>
      <w:r w:rsidR="00220B11" w:rsidRPr="00DE2552">
        <w:rPr>
          <w:rFonts w:ascii="Amnesty Trade Gothic Light" w:eastAsia="Amnesty Trade Gothic Light" w:hAnsi="Amnesty Trade Gothic Light" w:cs="Amnesty Trade Gothic Light"/>
          <w:color w:val="000000"/>
          <w:szCs w:val="18"/>
          <w:bdr w:val="nil"/>
          <w:lang w:val="fr-FR" w:eastAsia="ar-SA"/>
        </w:rPr>
        <w:t>dans la</w:t>
      </w:r>
      <w:r w:rsidRPr="00DE2552">
        <w:rPr>
          <w:rFonts w:ascii="Amnesty Trade Gothic Light" w:eastAsia="Amnesty Trade Gothic Light" w:hAnsi="Amnesty Trade Gothic Light" w:cs="Amnesty Trade Gothic Light"/>
          <w:color w:val="000000"/>
          <w:szCs w:val="18"/>
          <w:bdr w:val="nil"/>
          <w:lang w:val="fr-FR" w:eastAsia="ar-SA"/>
        </w:rPr>
        <w:t xml:space="preserve"> Ghouta orientale, dans le nord du gouvernorat de Homs et d'autres zones peuplées de civils en Syrie ;</w:t>
      </w:r>
    </w:p>
    <w:p w:rsidR="00D72E6A" w:rsidRPr="00DE2552" w:rsidRDefault="00220B11" w:rsidP="00D72E6A">
      <w:pPr>
        <w:pStyle w:val="RTBodyText"/>
        <w:numPr>
          <w:ilvl w:val="0"/>
          <w:numId w:val="38"/>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 xml:space="preserve">autoriser l’accès humanitaire sans entrave à </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l’ONU et </w:t>
      </w:r>
      <w:r w:rsidRPr="00DE2552">
        <w:rPr>
          <w:rFonts w:ascii="Amnesty Trade Gothic Light" w:eastAsia="Amnesty Trade Gothic Light" w:hAnsi="Amnesty Trade Gothic Light" w:cs="Amnesty Trade Gothic Light"/>
          <w:color w:val="000000"/>
          <w:szCs w:val="18"/>
          <w:bdr w:val="nil"/>
          <w:lang w:val="fr-FR" w:eastAsia="ar-SA"/>
        </w:rPr>
        <w:t>à</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ses partenaires opérationnels afin </w:t>
      </w:r>
      <w:r w:rsidRPr="00DE2552">
        <w:rPr>
          <w:rFonts w:ascii="Amnesty Trade Gothic Light" w:eastAsia="Amnesty Trade Gothic Light" w:hAnsi="Amnesty Trade Gothic Light" w:cs="Amnesty Trade Gothic Light"/>
          <w:color w:val="000000"/>
          <w:szCs w:val="18"/>
          <w:bdr w:val="nil"/>
          <w:lang w:val="fr-FR" w:eastAsia="ar-SA"/>
        </w:rPr>
        <w:t>de livrer vivres,</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combustible, médicaments et fournitures médicales aux civils qui en ont besoin en Syrie, en particulier dans les zones assiégées par les forces gouvernementales ;</w:t>
      </w:r>
    </w:p>
    <w:p w:rsidR="00D72E6A" w:rsidRPr="00DE2552" w:rsidRDefault="00DD2B0E" w:rsidP="00D72E6A">
      <w:pPr>
        <w:pStyle w:val="RTBodyText"/>
        <w:numPr>
          <w:ilvl w:val="0"/>
          <w:numId w:val="38"/>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mettre un terme aux attaques directes contre les civils et les biens civils comme les hôpitaux, les écoles et les habitations ;</w:t>
      </w:r>
    </w:p>
    <w:p w:rsidR="00D72E6A" w:rsidRPr="00DE2552" w:rsidRDefault="00DD2B0E" w:rsidP="00D72E6A">
      <w:pPr>
        <w:pStyle w:val="RTBodyText"/>
        <w:numPr>
          <w:ilvl w:val="0"/>
          <w:numId w:val="38"/>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mettre fin à l’utilisation des armes interdites, notamment les bombes à sous-munitions et les armes chimiques ;</w:t>
      </w:r>
    </w:p>
    <w:p w:rsidR="00D72E6A" w:rsidRPr="00DE2552" w:rsidRDefault="00DD2B0E" w:rsidP="00D72E6A">
      <w:pPr>
        <w:pStyle w:val="RTBodyText"/>
        <w:numPr>
          <w:ilvl w:val="0"/>
          <w:numId w:val="38"/>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mettre un terme aux attaques disproportionnées et menées sans discrimination, notamment à l’utilisation dans les zones peuplées d’armes explosives à tir imprécis et à large impact, comme l'artillerie, les mortiers, les missiles non-guidés et les bombes aériennes ;</w:t>
      </w:r>
    </w:p>
    <w:p w:rsidR="00D72E6A" w:rsidRPr="00DE2552" w:rsidRDefault="00DD2B0E" w:rsidP="00D72E6A">
      <w:pPr>
        <w:pStyle w:val="RTBodyText"/>
        <w:numPr>
          <w:ilvl w:val="0"/>
          <w:numId w:val="38"/>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 xml:space="preserve">révéler ce qu'il est advenu des </w:t>
      </w:r>
      <w:r w:rsidR="00D23FFF" w:rsidRPr="00DE2552">
        <w:rPr>
          <w:rFonts w:ascii="Amnesty Trade Gothic Light" w:eastAsia="Amnesty Trade Gothic Light" w:hAnsi="Amnesty Trade Gothic Light" w:cs="Amnesty Trade Gothic Light"/>
          <w:color w:val="000000"/>
          <w:szCs w:val="18"/>
          <w:bdr w:val="nil"/>
          <w:lang w:val="fr-FR" w:eastAsia="ar-SA"/>
        </w:rPr>
        <w:t>victimes de</w:t>
      </w:r>
      <w:r w:rsidRPr="00DE2552">
        <w:rPr>
          <w:rFonts w:ascii="Amnesty Trade Gothic Light" w:eastAsia="Amnesty Trade Gothic Light" w:hAnsi="Amnesty Trade Gothic Light" w:cs="Amnesty Trade Gothic Light"/>
          <w:color w:val="000000"/>
          <w:szCs w:val="18"/>
          <w:bdr w:val="nil"/>
          <w:lang w:val="fr-FR" w:eastAsia="ar-SA"/>
        </w:rPr>
        <w:t xml:space="preserve"> disparitions forcées, libérer toutes les personnes détenues de manière arbitraire, et autoriser des observateurs indépendants à rendre visite à toutes les personnes privées de liberté ;</w:t>
      </w:r>
    </w:p>
    <w:p w:rsidR="00D72E6A" w:rsidRPr="00DE2552" w:rsidRDefault="00DD2B0E" w:rsidP="00D72E6A">
      <w:pPr>
        <w:pStyle w:val="RTBodyText"/>
        <w:numPr>
          <w:ilvl w:val="0"/>
          <w:numId w:val="38"/>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 xml:space="preserve">permettre à la Commission d'enquête sur la République arabe syrienne nommée par l'ONU et au Mécanisme international, impartial et indépendant récemment mis sur pied par l'ONU de se rendre librement dans le pays pour enquêter sur toutes les allégations de crimes de droit international et de violations du droit international humanitaire et relatif aux droits humains, et </w:t>
      </w:r>
      <w:r w:rsidR="00FE237C" w:rsidRPr="00DE2552">
        <w:rPr>
          <w:rFonts w:ascii="Amnesty Trade Gothic Light" w:eastAsia="Amnesty Trade Gothic Light" w:hAnsi="Amnesty Trade Gothic Light" w:cs="Amnesty Trade Gothic Light"/>
          <w:color w:val="000000"/>
          <w:szCs w:val="18"/>
          <w:bdr w:val="nil"/>
          <w:lang w:val="fr-FR" w:eastAsia="ar-SA"/>
        </w:rPr>
        <w:t>coopérer</w:t>
      </w:r>
      <w:r w:rsidRPr="00DE2552">
        <w:rPr>
          <w:rFonts w:ascii="Amnesty Trade Gothic Light" w:eastAsia="Amnesty Trade Gothic Light" w:hAnsi="Amnesty Trade Gothic Light" w:cs="Amnesty Trade Gothic Light"/>
          <w:color w:val="000000"/>
          <w:szCs w:val="18"/>
          <w:bdr w:val="nil"/>
          <w:lang w:val="fr-FR" w:eastAsia="ar-SA"/>
        </w:rPr>
        <w:t xml:space="preserve"> pleinement avec ces instances ;</w:t>
      </w:r>
    </w:p>
    <w:p w:rsidR="00D72E6A" w:rsidRPr="00DE2552" w:rsidRDefault="00DD2B0E" w:rsidP="00D72E6A">
      <w:pPr>
        <w:pStyle w:val="RTBodyText"/>
        <w:numPr>
          <w:ilvl w:val="0"/>
          <w:numId w:val="38"/>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permettre aux organisations non gouvernementales (ONG) de défense des droits humains, dont Amnesty International, d'entrer en Syrie ;</w:t>
      </w:r>
    </w:p>
    <w:p w:rsidR="00D72E6A" w:rsidRPr="00DE2552" w:rsidRDefault="00D23FFF" w:rsidP="00D72E6A">
      <w:pPr>
        <w:pStyle w:val="RTBodyText"/>
        <w:numPr>
          <w:ilvl w:val="0"/>
          <w:numId w:val="38"/>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l</w:t>
      </w:r>
      <w:r w:rsidR="00DD2B0E" w:rsidRPr="00DE2552">
        <w:rPr>
          <w:rFonts w:ascii="Amnesty Trade Gothic Light" w:eastAsia="Amnesty Trade Gothic Light" w:hAnsi="Amnesty Trade Gothic Light" w:cs="Amnesty Trade Gothic Light"/>
          <w:color w:val="000000"/>
          <w:szCs w:val="18"/>
          <w:bdr w:val="nil"/>
          <w:lang w:val="fr-FR" w:eastAsia="ar-SA"/>
        </w:rPr>
        <w:t>orsque le déplacement est inévitable pour des impératifs militaires ou la sécurité des civils, fournir aux personnes déplacées de</w:t>
      </w:r>
      <w:r w:rsidRPr="00DE2552">
        <w:rPr>
          <w:rFonts w:ascii="Amnesty Trade Gothic Light" w:eastAsia="Amnesty Trade Gothic Light" w:hAnsi="Amnesty Trade Gothic Light" w:cs="Amnesty Trade Gothic Light"/>
          <w:color w:val="000000"/>
          <w:szCs w:val="18"/>
          <w:bdr w:val="nil"/>
          <w:lang w:val="fr-FR" w:eastAsia="ar-SA"/>
        </w:rPr>
        <w:t>s</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w:t>
      </w:r>
      <w:r w:rsidRPr="00DE2552">
        <w:rPr>
          <w:rFonts w:ascii="Amnesty Trade Gothic Light" w:eastAsia="Amnesty Trade Gothic Light" w:hAnsi="Amnesty Trade Gothic Light" w:cs="Amnesty Trade Gothic Light"/>
          <w:color w:val="000000"/>
          <w:szCs w:val="18"/>
          <w:bdr w:val="nil"/>
          <w:lang w:val="fr-FR" w:eastAsia="ar-SA"/>
        </w:rPr>
        <w:t>vivres,</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de l'eau, un abri et un logement, des vêtements adaptés et des services médicaux ; et veiller à ce que le déplacement dure le moins longtemps possible ;</w:t>
      </w:r>
    </w:p>
    <w:p w:rsidR="00D72E6A" w:rsidRPr="00DE2552" w:rsidRDefault="00DD2B0E" w:rsidP="00D72E6A">
      <w:pPr>
        <w:pStyle w:val="RTBodyText"/>
        <w:numPr>
          <w:ilvl w:val="0"/>
          <w:numId w:val="38"/>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respecter le droit des civils de vivre où ils le souhaitent et permettre aux civils déplacés de rentrer chez eux en toute sécurité, dans la dignité et volontairement, sur la base d'un choix libre, éclairé et individuel ;</w:t>
      </w:r>
    </w:p>
    <w:p w:rsidR="00D72E6A" w:rsidRPr="00DE2552" w:rsidRDefault="00DD2B0E" w:rsidP="00D72E6A">
      <w:pPr>
        <w:pStyle w:val="RTBodyText"/>
        <w:numPr>
          <w:ilvl w:val="0"/>
          <w:numId w:val="38"/>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garantir le respect du droit des victimes à des réparations pleines et entières en appliquant les Principes fondamentaux et directives concernant le droit à un recours et à réparation des victimes de violations flagrantes du droit international des droits de l’homme et de violations graves du droit international humanitaire et les Principes concernant la restitution des logements et des biens dans le cas des réfugiés et des personnes déplacées (Principes de Pinheiro) et, plus particulièrement :</w:t>
      </w:r>
    </w:p>
    <w:p w:rsidR="00D72E6A" w:rsidRPr="00DE2552" w:rsidRDefault="00DD2B0E" w:rsidP="00D72E6A">
      <w:pPr>
        <w:pStyle w:val="RTBodyText"/>
        <w:numPr>
          <w:ilvl w:val="1"/>
          <w:numId w:val="38"/>
        </w:numPr>
        <w:rPr>
          <w:lang w:val="fr-FR" w:eastAsia="ar-SA"/>
        </w:rPr>
      </w:pPr>
      <w:r w:rsidRPr="00DE2552">
        <w:rPr>
          <w:rFonts w:ascii="Amnesty Trade Gothic Light" w:eastAsia="Amnesty Trade Gothic Light" w:hAnsi="Amnesty Trade Gothic Light" w:cs="Amnesty Trade Gothic Light"/>
          <w:color w:val="000000"/>
          <w:szCs w:val="18"/>
          <w:bdr w:val="nil"/>
          <w:lang w:val="fr-FR"/>
        </w:rPr>
        <w:lastRenderedPageBreak/>
        <w:t>veiller à ce que les progra</w:t>
      </w:r>
      <w:r w:rsidR="00D23FFF" w:rsidRPr="00DE2552">
        <w:rPr>
          <w:rFonts w:ascii="Amnesty Trade Gothic Light" w:eastAsia="Amnesty Trade Gothic Light" w:hAnsi="Amnesty Trade Gothic Light" w:cs="Amnesty Trade Gothic Light"/>
          <w:color w:val="000000"/>
          <w:szCs w:val="18"/>
          <w:bdr w:val="nil"/>
          <w:lang w:val="fr-FR"/>
        </w:rPr>
        <w:t>mmes de rapatriement volontaire</w:t>
      </w:r>
      <w:r w:rsidRPr="00DE2552">
        <w:rPr>
          <w:rFonts w:ascii="Amnesty Trade Gothic Light" w:eastAsia="Amnesty Trade Gothic Light" w:hAnsi="Amnesty Trade Gothic Light" w:cs="Amnesty Trade Gothic Light"/>
          <w:color w:val="000000"/>
          <w:szCs w:val="18"/>
          <w:bdr w:val="nil"/>
          <w:lang w:val="fr-FR"/>
        </w:rPr>
        <w:t xml:space="preserve"> et de restitution des logements, des terres et des biens soient menés en consultant et en associant les personnes, groupes et communautés concernés ;</w:t>
      </w:r>
    </w:p>
    <w:p w:rsidR="00D72E6A" w:rsidRPr="00DE2552" w:rsidRDefault="00DD2B0E" w:rsidP="00D72E6A">
      <w:pPr>
        <w:pStyle w:val="RTBodyText"/>
        <w:numPr>
          <w:ilvl w:val="1"/>
          <w:numId w:val="38"/>
        </w:numPr>
        <w:rPr>
          <w:lang w:val="fr-FR" w:eastAsia="ar-SA"/>
        </w:rPr>
      </w:pPr>
      <w:r w:rsidRPr="00DE2552">
        <w:rPr>
          <w:rFonts w:ascii="Amnesty Trade Gothic Light" w:eastAsia="Amnesty Trade Gothic Light" w:hAnsi="Amnesty Trade Gothic Light" w:cs="Amnesty Trade Gothic Light"/>
          <w:color w:val="000000"/>
          <w:szCs w:val="18"/>
          <w:bdr w:val="nil"/>
          <w:lang w:val="fr-FR"/>
        </w:rPr>
        <w:t>veiller à ce que les droits des propriétaires et autres occupants ou usagers légitimes de logements, de terres et de biens soient reconnus au sein des programmes de restitution ;</w:t>
      </w:r>
    </w:p>
    <w:p w:rsidR="00D72E6A" w:rsidRPr="00DE2552" w:rsidRDefault="00DD2B0E" w:rsidP="00D72E6A">
      <w:pPr>
        <w:pStyle w:val="RTBodyText"/>
        <w:numPr>
          <w:ilvl w:val="1"/>
          <w:numId w:val="38"/>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 xml:space="preserve">respecter et soutenir le droit des personnes déplacées de mettre en </w:t>
      </w:r>
      <w:r w:rsidR="00FE237C" w:rsidRPr="00DE2552">
        <w:rPr>
          <w:rFonts w:ascii="Amnesty Trade Gothic Light" w:eastAsia="Amnesty Trade Gothic Light" w:hAnsi="Amnesty Trade Gothic Light" w:cs="Amnesty Trade Gothic Light"/>
          <w:color w:val="000000"/>
          <w:szCs w:val="18"/>
          <w:bdr w:val="nil"/>
          <w:lang w:val="fr-FR" w:eastAsia="ar-SA"/>
        </w:rPr>
        <w:t>œuvre</w:t>
      </w:r>
      <w:r w:rsidRPr="00DE2552">
        <w:rPr>
          <w:rFonts w:ascii="Amnesty Trade Gothic Light" w:eastAsia="Amnesty Trade Gothic Light" w:hAnsi="Amnesty Trade Gothic Light" w:cs="Amnesty Trade Gothic Light"/>
          <w:color w:val="000000"/>
          <w:szCs w:val="18"/>
          <w:bdr w:val="nil"/>
          <w:lang w:val="fr-FR" w:eastAsia="ar-SA"/>
        </w:rPr>
        <w:t xml:space="preserve"> des solutions durables autres que le retour, si elles le souhaitent, sans porter préjudice </w:t>
      </w:r>
      <w:r w:rsidR="00F3481D" w:rsidRPr="00DE2552">
        <w:rPr>
          <w:rFonts w:ascii="Amnesty Trade Gothic Light" w:eastAsia="Amnesty Trade Gothic Light" w:hAnsi="Amnesty Trade Gothic Light" w:cs="Amnesty Trade Gothic Light"/>
          <w:color w:val="000000"/>
          <w:szCs w:val="18"/>
          <w:bdr w:val="nil"/>
          <w:lang w:val="fr-FR" w:eastAsia="ar-SA"/>
        </w:rPr>
        <w:t>au</w:t>
      </w:r>
      <w:r w:rsidRPr="00DE2552">
        <w:rPr>
          <w:rFonts w:ascii="Amnesty Trade Gothic Light" w:eastAsia="Amnesty Trade Gothic Light" w:hAnsi="Amnesty Trade Gothic Light" w:cs="Amnesty Trade Gothic Light"/>
          <w:color w:val="000000"/>
          <w:szCs w:val="18"/>
          <w:bdr w:val="nil"/>
          <w:lang w:val="fr-FR" w:eastAsia="ar-SA"/>
        </w:rPr>
        <w:t xml:space="preserve"> droit à la restitution de leur logement, de leurs terres et de leurs biens ;</w:t>
      </w:r>
    </w:p>
    <w:p w:rsidR="00D72E6A" w:rsidRPr="00DE2552" w:rsidRDefault="00DD2B0E" w:rsidP="00D72E6A">
      <w:pPr>
        <w:pStyle w:val="RTBodyText"/>
        <w:numPr>
          <w:ilvl w:val="1"/>
          <w:numId w:val="38"/>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 xml:space="preserve">demander, le cas échéant, à d'autres </w:t>
      </w:r>
      <w:r w:rsidR="00FE237C" w:rsidRPr="00DE2552">
        <w:rPr>
          <w:rFonts w:ascii="Amnesty Trade Gothic Light" w:eastAsia="Amnesty Trade Gothic Light" w:hAnsi="Amnesty Trade Gothic Light" w:cs="Amnesty Trade Gothic Light"/>
          <w:color w:val="000000"/>
          <w:szCs w:val="18"/>
          <w:bdr w:val="nil"/>
          <w:lang w:val="fr-FR" w:eastAsia="ar-SA"/>
        </w:rPr>
        <w:t>État</w:t>
      </w:r>
      <w:r w:rsidRPr="00DE2552">
        <w:rPr>
          <w:rFonts w:ascii="Amnesty Trade Gothic Light" w:eastAsia="Amnesty Trade Gothic Light" w:hAnsi="Amnesty Trade Gothic Light" w:cs="Amnesty Trade Gothic Light"/>
          <w:color w:val="000000"/>
          <w:szCs w:val="18"/>
          <w:bdr w:val="nil"/>
          <w:lang w:val="fr-FR" w:eastAsia="ar-SA"/>
        </w:rPr>
        <w:t>s ou organisations internationales l'aide financière et/ou technique nécessaire pour faciliter le retour volontaire effectif, dans la sécurité et la dignité, des personnes déplacées ;</w:t>
      </w:r>
    </w:p>
    <w:p w:rsidR="00D72E6A" w:rsidRPr="00DE2552" w:rsidRDefault="00DD2B0E" w:rsidP="00D72E6A">
      <w:pPr>
        <w:pStyle w:val="RTBodyText"/>
        <w:numPr>
          <w:ilvl w:val="1"/>
          <w:numId w:val="38"/>
        </w:numPr>
        <w:rPr>
          <w:lang w:val="fr-FR" w:eastAsia="ar-SA"/>
        </w:rPr>
      </w:pPr>
      <w:r w:rsidRPr="00DE2552">
        <w:rPr>
          <w:rFonts w:ascii="Amnesty Trade Gothic Light" w:eastAsia="Amnesty Trade Gothic Light" w:hAnsi="Amnesty Trade Gothic Light" w:cs="Amnesty Trade Gothic Light"/>
          <w:color w:val="000000"/>
          <w:szCs w:val="18"/>
          <w:bdr w:val="nil"/>
          <w:lang w:val="fr-FR"/>
        </w:rPr>
        <w:t xml:space="preserve">établir un processus transparent et accessible afin d'évaluer et de recenser les dégâts et les destructions dans les </w:t>
      </w:r>
      <w:r w:rsidR="00F3481D" w:rsidRPr="00DE2552">
        <w:rPr>
          <w:rFonts w:ascii="Amnesty Trade Gothic Light" w:eastAsia="Amnesty Trade Gothic Light" w:hAnsi="Amnesty Trade Gothic Light" w:cs="Amnesty Trade Gothic Light"/>
          <w:color w:val="000000"/>
          <w:szCs w:val="18"/>
          <w:bdr w:val="nil"/>
          <w:lang w:val="fr-FR"/>
        </w:rPr>
        <w:t>localités</w:t>
      </w:r>
      <w:r w:rsidRPr="00DE2552">
        <w:rPr>
          <w:rFonts w:ascii="Amnesty Trade Gothic Light" w:eastAsia="Amnesty Trade Gothic Light" w:hAnsi="Amnesty Trade Gothic Light" w:cs="Amnesty Trade Gothic Light"/>
          <w:color w:val="000000"/>
          <w:szCs w:val="18"/>
          <w:bdr w:val="nil"/>
          <w:lang w:val="fr-FR"/>
        </w:rPr>
        <w:t xml:space="preserve"> touché</w:t>
      </w:r>
      <w:r w:rsidR="00F3481D" w:rsidRPr="00DE2552">
        <w:rPr>
          <w:rFonts w:ascii="Amnesty Trade Gothic Light" w:eastAsia="Amnesty Trade Gothic Light" w:hAnsi="Amnesty Trade Gothic Light" w:cs="Amnesty Trade Gothic Light"/>
          <w:color w:val="000000"/>
          <w:szCs w:val="18"/>
          <w:bdr w:val="nil"/>
          <w:lang w:val="fr-FR"/>
        </w:rPr>
        <w:t>e</w:t>
      </w:r>
      <w:r w:rsidRPr="00DE2552">
        <w:rPr>
          <w:rFonts w:ascii="Amnesty Trade Gothic Light" w:eastAsia="Amnesty Trade Gothic Light" w:hAnsi="Amnesty Trade Gothic Light" w:cs="Amnesty Trade Gothic Light"/>
          <w:color w:val="000000"/>
          <w:szCs w:val="18"/>
          <w:bdr w:val="nil"/>
          <w:lang w:val="fr-FR"/>
        </w:rPr>
        <w:t xml:space="preserve">s par les violences et informer les habitants déplacés de l'accessibilité et de l'état de destruction de leurs villes et villages, ainsi que des procédures et des critères qui seront </w:t>
      </w:r>
      <w:r w:rsidR="00326033" w:rsidRPr="00DE2552">
        <w:rPr>
          <w:rFonts w:ascii="Amnesty Trade Gothic Light" w:eastAsia="Amnesty Trade Gothic Light" w:hAnsi="Amnesty Trade Gothic Light" w:cs="Amnesty Trade Gothic Light"/>
          <w:color w:val="000000"/>
          <w:szCs w:val="18"/>
          <w:bdr w:val="nil"/>
          <w:lang w:val="fr-FR"/>
        </w:rPr>
        <w:t>retenus</w:t>
      </w:r>
      <w:r w:rsidRPr="00DE2552">
        <w:rPr>
          <w:rFonts w:ascii="Amnesty Trade Gothic Light" w:eastAsia="Amnesty Trade Gothic Light" w:hAnsi="Amnesty Trade Gothic Light" w:cs="Amnesty Trade Gothic Light"/>
          <w:color w:val="000000"/>
          <w:szCs w:val="18"/>
          <w:bdr w:val="nil"/>
          <w:lang w:val="fr-FR"/>
        </w:rPr>
        <w:t xml:space="preserve"> pour autoriser le retour des habitants ;</w:t>
      </w:r>
    </w:p>
    <w:p w:rsidR="00D72E6A" w:rsidRPr="00DE2552" w:rsidRDefault="00DD2B0E" w:rsidP="00D72E6A">
      <w:pPr>
        <w:pStyle w:val="RTBodyText"/>
        <w:numPr>
          <w:ilvl w:val="1"/>
          <w:numId w:val="38"/>
        </w:numPr>
        <w:rPr>
          <w:lang w:val="fr-FR" w:eastAsia="ar-SA"/>
        </w:rPr>
      </w:pPr>
      <w:r w:rsidRPr="00DE2552">
        <w:rPr>
          <w:rFonts w:ascii="Amnesty Trade Gothic Light" w:eastAsia="Amnesty Trade Gothic Light" w:hAnsi="Amnesty Trade Gothic Light" w:cs="Amnesty Trade Gothic Light"/>
          <w:color w:val="000000"/>
          <w:szCs w:val="18"/>
          <w:bdr w:val="nil"/>
          <w:lang w:val="fr-FR"/>
        </w:rPr>
        <w:t xml:space="preserve">garantir que chaque personne privée de manière arbitraire ou illégale de logement, de terres et/ou de biens puisse déposer une </w:t>
      </w:r>
      <w:r w:rsidR="00C20356" w:rsidRPr="00DE2552">
        <w:rPr>
          <w:rFonts w:ascii="Amnesty Trade Gothic Light" w:eastAsia="Amnesty Trade Gothic Light" w:hAnsi="Amnesty Trade Gothic Light" w:cs="Amnesty Trade Gothic Light"/>
          <w:color w:val="000000"/>
          <w:szCs w:val="18"/>
          <w:bdr w:val="nil"/>
          <w:lang w:val="fr-FR"/>
        </w:rPr>
        <w:t>demande</w:t>
      </w:r>
      <w:r w:rsidRPr="00DE2552">
        <w:rPr>
          <w:rFonts w:ascii="Amnesty Trade Gothic Light" w:eastAsia="Amnesty Trade Gothic Light" w:hAnsi="Amnesty Trade Gothic Light" w:cs="Amnesty Trade Gothic Light"/>
          <w:color w:val="000000"/>
          <w:szCs w:val="18"/>
          <w:bdr w:val="nil"/>
          <w:lang w:val="fr-FR"/>
        </w:rPr>
        <w:t xml:space="preserve"> de restitution et/ou d'indemnisation auprès d'un organisme indépendant et impartial sans conditions préalables</w:t>
      </w:r>
      <w:r w:rsidR="00C20356" w:rsidRPr="00DE2552">
        <w:rPr>
          <w:rFonts w:ascii="Amnesty Trade Gothic Light" w:eastAsia="Amnesty Trade Gothic Light" w:hAnsi="Amnesty Trade Gothic Light" w:cs="Amnesty Trade Gothic Light"/>
          <w:color w:val="000000"/>
          <w:szCs w:val="18"/>
          <w:bdr w:val="nil"/>
          <w:lang w:val="fr-FR"/>
        </w:rPr>
        <w:t> ;</w:t>
      </w:r>
      <w:r w:rsidRPr="00DE2552">
        <w:rPr>
          <w:rFonts w:ascii="Amnesty Trade Gothic Light" w:eastAsia="Amnesty Trade Gothic Light" w:hAnsi="Amnesty Trade Gothic Light" w:cs="Amnesty Trade Gothic Light"/>
          <w:color w:val="000000"/>
          <w:szCs w:val="18"/>
          <w:bdr w:val="nil"/>
          <w:lang w:val="fr-FR"/>
        </w:rPr>
        <w:t xml:space="preserve"> veiller à ce qu</w:t>
      </w:r>
      <w:r w:rsidR="00EA5E4A">
        <w:rPr>
          <w:rFonts w:ascii="Amnesty Trade Gothic Light" w:eastAsia="Amnesty Trade Gothic Light" w:hAnsi="Amnesty Trade Gothic Light" w:cs="Amnesty Trade Gothic Light"/>
          <w:color w:val="000000"/>
          <w:szCs w:val="18"/>
          <w:bdr w:val="nil"/>
          <w:lang w:val="fr-FR"/>
        </w:rPr>
        <w:t xml:space="preserve">e cette requête soit examinée et à ce </w:t>
      </w:r>
      <w:r w:rsidRPr="00DE2552">
        <w:rPr>
          <w:rFonts w:ascii="Amnesty Trade Gothic Light" w:eastAsia="Amnesty Trade Gothic Light" w:hAnsi="Amnesty Trade Gothic Light" w:cs="Amnesty Trade Gothic Light"/>
          <w:color w:val="000000"/>
          <w:szCs w:val="18"/>
          <w:bdr w:val="nil"/>
          <w:lang w:val="fr-FR"/>
        </w:rPr>
        <w:t>que l</w:t>
      </w:r>
      <w:r w:rsidR="00F65E1F">
        <w:rPr>
          <w:rFonts w:ascii="Amnesty Trade Gothic Light" w:eastAsia="Amnesty Trade Gothic Light" w:hAnsi="Amnesty Trade Gothic Light" w:cs="Amnesty Trade Gothic Light"/>
          <w:color w:val="000000"/>
          <w:szCs w:val="18"/>
          <w:bdr w:val="nil"/>
          <w:lang w:val="fr-FR"/>
        </w:rPr>
        <w:t>e demandeur</w:t>
      </w:r>
      <w:r w:rsidRPr="00DE2552">
        <w:rPr>
          <w:rFonts w:ascii="Amnesty Trade Gothic Light" w:eastAsia="Amnesty Trade Gothic Light" w:hAnsi="Amnesty Trade Gothic Light" w:cs="Amnesty Trade Gothic Light"/>
          <w:color w:val="000000"/>
          <w:szCs w:val="18"/>
          <w:bdr w:val="nil"/>
          <w:lang w:val="fr-FR"/>
        </w:rPr>
        <w:t xml:space="preserve"> </w:t>
      </w:r>
      <w:r w:rsidR="00F65E1F">
        <w:rPr>
          <w:rFonts w:ascii="Amnesty Trade Gothic Light" w:eastAsia="Amnesty Trade Gothic Light" w:hAnsi="Amnesty Trade Gothic Light" w:cs="Amnesty Trade Gothic Light"/>
          <w:color w:val="000000"/>
          <w:szCs w:val="18"/>
          <w:bdr w:val="nil"/>
          <w:lang w:val="fr-FR"/>
        </w:rPr>
        <w:t>soit informé</w:t>
      </w:r>
      <w:r w:rsidR="00EA5E4A">
        <w:rPr>
          <w:rFonts w:ascii="Amnesty Trade Gothic Light" w:eastAsia="Amnesty Trade Gothic Light" w:hAnsi="Amnesty Trade Gothic Light" w:cs="Amnesty Trade Gothic Light"/>
          <w:color w:val="000000"/>
          <w:szCs w:val="18"/>
          <w:bdr w:val="nil"/>
          <w:lang w:val="fr-FR"/>
        </w:rPr>
        <w:t xml:space="preserve"> du résultat</w:t>
      </w:r>
      <w:r w:rsidRPr="00DE2552">
        <w:rPr>
          <w:rFonts w:ascii="Amnesty Trade Gothic Light" w:eastAsia="Amnesty Trade Gothic Light" w:hAnsi="Amnesty Trade Gothic Light" w:cs="Amnesty Trade Gothic Light"/>
          <w:color w:val="000000"/>
          <w:szCs w:val="18"/>
          <w:bdr w:val="nil"/>
          <w:lang w:val="fr-FR"/>
        </w:rPr>
        <w:t> ;</w:t>
      </w:r>
    </w:p>
    <w:p w:rsidR="00D72E6A" w:rsidRPr="00DE2552" w:rsidRDefault="00DD2B0E" w:rsidP="00D72E6A">
      <w:pPr>
        <w:pStyle w:val="RTBodyText"/>
        <w:numPr>
          <w:ilvl w:val="1"/>
          <w:numId w:val="38"/>
        </w:numPr>
        <w:rPr>
          <w:lang w:val="fr-FR" w:eastAsia="ar-SA"/>
        </w:rPr>
      </w:pPr>
      <w:r w:rsidRPr="00DE2552">
        <w:rPr>
          <w:rFonts w:ascii="Amnesty Trade Gothic Light" w:eastAsia="Amnesty Trade Gothic Light" w:hAnsi="Amnesty Trade Gothic Light" w:cs="Amnesty Trade Gothic Light"/>
          <w:color w:val="000000"/>
          <w:szCs w:val="18"/>
          <w:bdr w:val="nil"/>
          <w:lang w:val="fr-FR"/>
        </w:rPr>
        <w:t>veiller à ce qu'une aide juridique adéquate soit fournie à ceux qui en ont besoin pour déposer une demande de restitution ;</w:t>
      </w:r>
    </w:p>
    <w:p w:rsidR="00D72E6A" w:rsidRPr="00DE2552" w:rsidRDefault="00DD2B0E" w:rsidP="00D72E6A">
      <w:pPr>
        <w:pStyle w:val="RTBodyText"/>
        <w:numPr>
          <w:ilvl w:val="1"/>
          <w:numId w:val="38"/>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accorder des réparations, notamment sous forme de restitution et d'indemnisation, à tous les civils dont les logements ou les biens ont été illégalement détruits, confisqués ou pillés par les forces de sécurité ou d'autres personnes agissant sans le consentement ni l'autorisation des forces contrôlant les zones</w:t>
      </w:r>
      <w:r w:rsidR="00225E56" w:rsidRPr="00DE2552">
        <w:rPr>
          <w:rFonts w:ascii="Amnesty Trade Gothic Light" w:eastAsia="Amnesty Trade Gothic Light" w:hAnsi="Amnesty Trade Gothic Light" w:cs="Amnesty Trade Gothic Light"/>
          <w:color w:val="000000"/>
          <w:szCs w:val="18"/>
          <w:bdr w:val="nil"/>
          <w:lang w:val="fr-FR" w:eastAsia="ar-SA"/>
        </w:rPr>
        <w:t xml:space="preserve"> concernées</w:t>
      </w:r>
      <w:r w:rsidRPr="00DE2552">
        <w:rPr>
          <w:rFonts w:ascii="Amnesty Trade Gothic Light" w:eastAsia="Amnesty Trade Gothic Light" w:hAnsi="Amnesty Trade Gothic Light" w:cs="Amnesty Trade Gothic Light"/>
          <w:color w:val="000000"/>
          <w:szCs w:val="18"/>
          <w:bdr w:val="nil"/>
          <w:lang w:val="fr-FR" w:eastAsia="ar-SA"/>
        </w:rPr>
        <w:t> ;</w:t>
      </w:r>
    </w:p>
    <w:p w:rsidR="00D72E6A" w:rsidRPr="00DE2552" w:rsidRDefault="00225E56" w:rsidP="00D72E6A">
      <w:pPr>
        <w:pStyle w:val="RTBodyText"/>
        <w:numPr>
          <w:ilvl w:val="1"/>
          <w:numId w:val="38"/>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allouer</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w:t>
      </w:r>
      <w:r w:rsidRPr="00DE2552">
        <w:rPr>
          <w:rFonts w:ascii="Amnesty Trade Gothic Light" w:eastAsia="Amnesty Trade Gothic Light" w:hAnsi="Amnesty Trade Gothic Light" w:cs="Amnesty Trade Gothic Light"/>
          <w:color w:val="000000"/>
          <w:szCs w:val="18"/>
          <w:bdr w:val="nil"/>
          <w:lang w:val="fr-FR" w:eastAsia="ar-SA"/>
        </w:rPr>
        <w:t>l</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es ressources appropriées, notamment financières et humaines, </w:t>
      </w:r>
      <w:r w:rsidR="00A92CFE">
        <w:rPr>
          <w:rFonts w:ascii="Amnesty Trade Gothic Light" w:eastAsia="Amnesty Trade Gothic Light" w:hAnsi="Amnesty Trade Gothic Light" w:cs="Amnesty Trade Gothic Light"/>
          <w:color w:val="000000"/>
          <w:szCs w:val="18"/>
          <w:bdr w:val="nil"/>
          <w:lang w:val="fr-FR" w:eastAsia="ar-SA"/>
        </w:rPr>
        <w:t>en vue de</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faciliter la restitution dans les meilleurs délais ;</w:t>
      </w:r>
    </w:p>
    <w:p w:rsidR="00D72E6A" w:rsidRPr="00DE2552" w:rsidRDefault="00DD2B0E" w:rsidP="00D72E6A">
      <w:pPr>
        <w:pStyle w:val="RTBodyText"/>
        <w:numPr>
          <w:ilvl w:val="1"/>
          <w:numId w:val="38"/>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veiller à ce que les procédures, les institutions et les mécanismes de restitution tiennent compte de l'âge et du sexe, et reconnaissent l'égalité de</w:t>
      </w:r>
      <w:r w:rsidR="00225E56" w:rsidRPr="00DE2552">
        <w:rPr>
          <w:rFonts w:ascii="Amnesty Trade Gothic Light" w:eastAsia="Amnesty Trade Gothic Light" w:hAnsi="Amnesty Trade Gothic Light" w:cs="Amnesty Trade Gothic Light"/>
          <w:color w:val="000000"/>
          <w:szCs w:val="18"/>
          <w:bdr w:val="nil"/>
          <w:lang w:val="fr-FR" w:eastAsia="ar-SA"/>
        </w:rPr>
        <w:t>s droits</w:t>
      </w:r>
      <w:r w:rsidRPr="00DE2552">
        <w:rPr>
          <w:rFonts w:ascii="Amnesty Trade Gothic Light" w:eastAsia="Amnesty Trade Gothic Light" w:hAnsi="Amnesty Trade Gothic Light" w:cs="Amnesty Trade Gothic Light"/>
          <w:color w:val="000000"/>
          <w:szCs w:val="18"/>
          <w:bdr w:val="nil"/>
          <w:lang w:val="fr-FR" w:eastAsia="ar-SA"/>
        </w:rPr>
        <w:t xml:space="preserve"> des hommes et des femmes, ainsi que </w:t>
      </w:r>
      <w:r w:rsidR="00225E56" w:rsidRPr="00DE2552">
        <w:rPr>
          <w:rFonts w:ascii="Amnesty Trade Gothic Light" w:eastAsia="Amnesty Trade Gothic Light" w:hAnsi="Amnesty Trade Gothic Light" w:cs="Amnesty Trade Gothic Light"/>
          <w:color w:val="000000"/>
          <w:szCs w:val="18"/>
          <w:bdr w:val="nil"/>
          <w:lang w:val="fr-FR" w:eastAsia="ar-SA"/>
        </w:rPr>
        <w:t>l'égalité des droits des</w:t>
      </w:r>
      <w:r w:rsidRPr="00DE2552">
        <w:rPr>
          <w:rFonts w:ascii="Amnesty Trade Gothic Light" w:eastAsia="Amnesty Trade Gothic Light" w:hAnsi="Amnesty Trade Gothic Light" w:cs="Amnesty Trade Gothic Light"/>
          <w:color w:val="000000"/>
          <w:szCs w:val="18"/>
          <w:bdr w:val="nil"/>
          <w:lang w:val="fr-FR" w:eastAsia="ar-SA"/>
        </w:rPr>
        <w:t xml:space="preserve"> garçons et des filles, et </w:t>
      </w:r>
      <w:r w:rsidR="00225E56" w:rsidRPr="00DE2552">
        <w:rPr>
          <w:rFonts w:ascii="Amnesty Trade Gothic Light" w:eastAsia="Amnesty Trade Gothic Light" w:hAnsi="Amnesty Trade Gothic Light" w:cs="Amnesty Trade Gothic Light"/>
          <w:color w:val="000000"/>
          <w:szCs w:val="18"/>
          <w:bdr w:val="nil"/>
          <w:lang w:val="fr-FR" w:eastAsia="ar-SA"/>
        </w:rPr>
        <w:t xml:space="preserve">intègrent le principe global </w:t>
      </w:r>
      <w:r w:rsidRPr="00DE2552">
        <w:rPr>
          <w:rFonts w:ascii="Amnesty Trade Gothic Light" w:eastAsia="Amnesty Trade Gothic Light" w:hAnsi="Amnesty Trade Gothic Light" w:cs="Amnesty Trade Gothic Light"/>
          <w:color w:val="000000"/>
          <w:szCs w:val="18"/>
          <w:bdr w:val="nil"/>
          <w:lang w:val="fr-FR" w:eastAsia="ar-SA"/>
        </w:rPr>
        <w:t xml:space="preserve">de </w:t>
      </w:r>
      <w:r w:rsidR="00225E56" w:rsidRPr="00DE2552">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l'intérêt supérieur de l'enfant</w:t>
      </w:r>
      <w:r w:rsidR="00225E56" w:rsidRPr="00DE2552">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 ;</w:t>
      </w:r>
    </w:p>
    <w:p w:rsidR="00D72E6A" w:rsidRPr="00DE2552" w:rsidRDefault="00E36687" w:rsidP="00D72E6A">
      <w:pPr>
        <w:pStyle w:val="RTBodyText"/>
        <w:numPr>
          <w:ilvl w:val="1"/>
          <w:numId w:val="38"/>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mettre en place des instances publiques</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en coopération avec les agences internationales, </w:t>
      </w:r>
      <w:r w:rsidR="00660FB6" w:rsidRPr="00DE2552">
        <w:rPr>
          <w:rFonts w:ascii="Amnesty Trade Gothic Light" w:eastAsia="Amnesty Trade Gothic Light" w:hAnsi="Amnesty Trade Gothic Light" w:cs="Amnesty Trade Gothic Light"/>
          <w:color w:val="000000"/>
          <w:szCs w:val="18"/>
          <w:bdr w:val="nil"/>
          <w:lang w:val="fr-FR" w:eastAsia="ar-SA"/>
        </w:rPr>
        <w:t>chargées de</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superviser et faciliter la mise en </w:t>
      </w:r>
      <w:r w:rsidR="00FE237C" w:rsidRPr="00DE2552">
        <w:rPr>
          <w:rFonts w:ascii="Amnesty Trade Gothic Light" w:eastAsia="Amnesty Trade Gothic Light" w:hAnsi="Amnesty Trade Gothic Light" w:cs="Amnesty Trade Gothic Light"/>
          <w:color w:val="000000"/>
          <w:szCs w:val="18"/>
          <w:bdr w:val="nil"/>
          <w:lang w:val="fr-FR" w:eastAsia="ar-SA"/>
        </w:rPr>
        <w:t>œuvre</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du processus de restitution et d'indemnisation</w:t>
      </w:r>
      <w:r w:rsidR="00660FB6" w:rsidRPr="00DE2552">
        <w:rPr>
          <w:rFonts w:ascii="Amnesty Trade Gothic Light" w:eastAsia="Amnesty Trade Gothic Light" w:hAnsi="Amnesty Trade Gothic Light" w:cs="Amnesty Trade Gothic Light"/>
          <w:color w:val="000000"/>
          <w:szCs w:val="18"/>
          <w:bdr w:val="nil"/>
          <w:lang w:val="fr-FR" w:eastAsia="ar-SA"/>
        </w:rPr>
        <w:t>,</w:t>
      </w:r>
      <w:r w:rsidR="00DD2B0E" w:rsidRPr="00DE2552">
        <w:rPr>
          <w:rFonts w:ascii="Amnesty Trade Gothic Light" w:eastAsia="Amnesty Trade Gothic Light" w:hAnsi="Amnesty Trade Gothic Light" w:cs="Amnesty Trade Gothic Light"/>
          <w:color w:val="000000"/>
          <w:szCs w:val="18"/>
          <w:bdr w:val="nil"/>
          <w:lang w:val="fr-FR" w:eastAsia="ar-SA"/>
        </w:rPr>
        <w:t xml:space="preserve"> afin que le droit de toutes les victimes du conflit à des réparations pleines et entières soit effectivement garanti.</w:t>
      </w:r>
    </w:p>
    <w:p w:rsidR="00D72E6A" w:rsidRPr="00DE2552" w:rsidRDefault="00DD2B0E" w:rsidP="00D72E6A">
      <w:pPr>
        <w:pStyle w:val="RTSmallheadingCAPS"/>
        <w:rPr>
          <w:lang w:val="fr-FR"/>
        </w:rPr>
      </w:pPr>
      <w:r w:rsidRPr="00DE2552">
        <w:rPr>
          <w:rFonts w:ascii="Amnesty Trade Gothic Cn" w:eastAsia="Amnesty Trade Gothic Cn" w:hAnsi="Amnesty Trade Gothic Cn" w:cs="Amnesty Trade Gothic Cn"/>
          <w:bCs/>
          <w:szCs w:val="22"/>
          <w:bdr w:val="nil"/>
          <w:lang w:val="fr-FR"/>
        </w:rPr>
        <w:t>AUX GROUPES ARM</w:t>
      </w:r>
      <w:r w:rsidR="00660FB6" w:rsidRPr="00DE2552">
        <w:rPr>
          <w:rFonts w:ascii="Amnesty Trade Gothic Cn" w:eastAsia="Amnesty Trade Gothic Cn" w:hAnsi="Amnesty Trade Gothic Cn" w:cs="Amnesty Trade Gothic Cn"/>
          <w:bCs/>
          <w:szCs w:val="22"/>
          <w:bdr w:val="nil"/>
          <w:lang w:val="fr-FR"/>
        </w:rPr>
        <w:t>É</w:t>
      </w:r>
      <w:r w:rsidRPr="00DE2552">
        <w:rPr>
          <w:rFonts w:ascii="Amnesty Trade Gothic Cn" w:eastAsia="Amnesty Trade Gothic Cn" w:hAnsi="Amnesty Trade Gothic Cn" w:cs="Amnesty Trade Gothic Cn"/>
          <w:bCs/>
          <w:szCs w:val="22"/>
          <w:bdr w:val="nil"/>
          <w:lang w:val="fr-FR"/>
        </w:rPr>
        <w:t>S D'OPPOSITION</w:t>
      </w:r>
    </w:p>
    <w:p w:rsidR="00D72E6A" w:rsidRPr="00DE2552" w:rsidRDefault="00DD2B0E" w:rsidP="00D72E6A">
      <w:pPr>
        <w:pStyle w:val="RTBodyText"/>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Amnesty International demande au Mouvement islamique Ahrar al Cham, à Hayat Tahrir al Cham et aux groupe</w:t>
      </w:r>
      <w:r w:rsidR="00660FB6" w:rsidRPr="00DE2552">
        <w:rPr>
          <w:rFonts w:ascii="Amnesty Trade Gothic Light" w:eastAsia="Amnesty Trade Gothic Light" w:hAnsi="Amnesty Trade Gothic Light" w:cs="Amnesty Trade Gothic Light"/>
          <w:color w:val="000000"/>
          <w:szCs w:val="18"/>
          <w:bdr w:val="nil"/>
          <w:lang w:val="fr-FR" w:eastAsia="ar-SA"/>
        </w:rPr>
        <w:t xml:space="preserve">s armés d'opposition concernés </w:t>
      </w:r>
      <w:r w:rsidRPr="00DE2552">
        <w:rPr>
          <w:rFonts w:ascii="Amnesty Trade Gothic Light" w:eastAsia="Amnesty Trade Gothic Light" w:hAnsi="Amnesty Trade Gothic Light" w:cs="Amnesty Trade Gothic Light"/>
          <w:color w:val="000000"/>
          <w:szCs w:val="18"/>
          <w:bdr w:val="nil"/>
          <w:lang w:val="fr-FR" w:eastAsia="ar-SA"/>
        </w:rPr>
        <w:t>de :</w:t>
      </w:r>
    </w:p>
    <w:p w:rsidR="00D72E6A" w:rsidRPr="00DE2552" w:rsidRDefault="00DD2B0E" w:rsidP="00D72E6A">
      <w:pPr>
        <w:pStyle w:val="RTBodyText"/>
        <w:numPr>
          <w:ilvl w:val="0"/>
          <w:numId w:val="39"/>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lever les sièges à Kefraya et</w:t>
      </w:r>
      <w:r w:rsidR="00660FB6" w:rsidRPr="00DE2552">
        <w:rPr>
          <w:rFonts w:ascii="Amnesty Trade Gothic Light" w:eastAsia="Amnesty Trade Gothic Light" w:hAnsi="Amnesty Trade Gothic Light" w:cs="Amnesty Trade Gothic Light"/>
          <w:color w:val="000000"/>
          <w:szCs w:val="18"/>
          <w:bdr w:val="nil"/>
          <w:lang w:val="fr-FR" w:eastAsia="ar-SA"/>
        </w:rPr>
        <w:t xml:space="preserve"> à</w:t>
      </w:r>
      <w:r w:rsidRPr="00DE2552">
        <w:rPr>
          <w:rFonts w:ascii="Amnesty Trade Gothic Light" w:eastAsia="Amnesty Trade Gothic Light" w:hAnsi="Amnesty Trade Gothic Light" w:cs="Amnesty Trade Gothic Light"/>
          <w:color w:val="000000"/>
          <w:szCs w:val="18"/>
          <w:bdr w:val="nil"/>
          <w:lang w:val="fr-FR" w:eastAsia="ar-SA"/>
        </w:rPr>
        <w:t xml:space="preserve"> Foua et </w:t>
      </w:r>
      <w:r w:rsidR="00660FB6" w:rsidRPr="00DE2552">
        <w:rPr>
          <w:rFonts w:ascii="Amnesty Trade Gothic Light" w:eastAsia="Amnesty Trade Gothic Light" w:hAnsi="Amnesty Trade Gothic Light" w:cs="Amnesty Trade Gothic Light"/>
          <w:color w:val="000000"/>
          <w:szCs w:val="18"/>
          <w:bdr w:val="nil"/>
          <w:lang w:val="fr-FR" w:eastAsia="ar-SA"/>
        </w:rPr>
        <w:t>autoriser l’</w:t>
      </w:r>
      <w:r w:rsidRPr="00DE2552">
        <w:rPr>
          <w:rFonts w:ascii="Amnesty Trade Gothic Light" w:eastAsia="Amnesty Trade Gothic Light" w:hAnsi="Amnesty Trade Gothic Light" w:cs="Amnesty Trade Gothic Light"/>
          <w:color w:val="000000"/>
          <w:szCs w:val="18"/>
          <w:bdr w:val="nil"/>
          <w:lang w:val="fr-FR" w:eastAsia="ar-SA"/>
        </w:rPr>
        <w:t xml:space="preserve">accès humanitaire </w:t>
      </w:r>
      <w:r w:rsidR="00660FB6" w:rsidRPr="00DE2552">
        <w:rPr>
          <w:rFonts w:ascii="Amnesty Trade Gothic Light" w:eastAsia="Amnesty Trade Gothic Light" w:hAnsi="Amnesty Trade Gothic Light" w:cs="Amnesty Trade Gothic Light"/>
          <w:color w:val="000000"/>
          <w:szCs w:val="18"/>
          <w:bdr w:val="nil"/>
          <w:lang w:val="fr-FR" w:eastAsia="ar-SA"/>
        </w:rPr>
        <w:t>sans entrave à</w:t>
      </w:r>
      <w:r w:rsidRPr="00DE2552">
        <w:rPr>
          <w:rFonts w:ascii="Amnesty Trade Gothic Light" w:eastAsia="Amnesty Trade Gothic Light" w:hAnsi="Amnesty Trade Gothic Light" w:cs="Amnesty Trade Gothic Light"/>
          <w:color w:val="000000"/>
          <w:szCs w:val="18"/>
          <w:bdr w:val="nil"/>
          <w:lang w:val="fr-FR" w:eastAsia="ar-SA"/>
        </w:rPr>
        <w:t xml:space="preserve"> l’ONU et </w:t>
      </w:r>
      <w:r w:rsidR="00660FB6" w:rsidRPr="00DE2552">
        <w:rPr>
          <w:rFonts w:ascii="Amnesty Trade Gothic Light" w:eastAsia="Amnesty Trade Gothic Light" w:hAnsi="Amnesty Trade Gothic Light" w:cs="Amnesty Trade Gothic Light"/>
          <w:color w:val="000000"/>
          <w:szCs w:val="18"/>
          <w:bdr w:val="nil"/>
          <w:lang w:val="fr-FR" w:eastAsia="ar-SA"/>
        </w:rPr>
        <w:t>à</w:t>
      </w:r>
      <w:r w:rsidRPr="00DE2552">
        <w:rPr>
          <w:rFonts w:ascii="Amnesty Trade Gothic Light" w:eastAsia="Amnesty Trade Gothic Light" w:hAnsi="Amnesty Trade Gothic Light" w:cs="Amnesty Trade Gothic Light"/>
          <w:color w:val="000000"/>
          <w:szCs w:val="18"/>
          <w:bdr w:val="nil"/>
          <w:lang w:val="fr-FR" w:eastAsia="ar-SA"/>
        </w:rPr>
        <w:t xml:space="preserve"> ses partenaires opérationnels </w:t>
      </w:r>
      <w:r w:rsidR="00660FB6" w:rsidRPr="00DE2552">
        <w:rPr>
          <w:rFonts w:ascii="Amnesty Trade Gothic Light" w:eastAsia="Amnesty Trade Gothic Light" w:hAnsi="Amnesty Trade Gothic Light" w:cs="Amnesty Trade Gothic Light"/>
          <w:color w:val="000000"/>
          <w:szCs w:val="18"/>
          <w:bdr w:val="nil"/>
          <w:lang w:val="fr-FR" w:eastAsia="ar-SA"/>
        </w:rPr>
        <w:t>afin d’</w:t>
      </w:r>
      <w:r w:rsidRPr="00DE2552">
        <w:rPr>
          <w:rFonts w:ascii="Amnesty Trade Gothic Light" w:eastAsia="Amnesty Trade Gothic Light" w:hAnsi="Amnesty Trade Gothic Light" w:cs="Amnesty Trade Gothic Light"/>
          <w:color w:val="000000"/>
          <w:szCs w:val="18"/>
          <w:bdr w:val="nil"/>
          <w:lang w:val="fr-FR" w:eastAsia="ar-SA"/>
        </w:rPr>
        <w:t xml:space="preserve">acheminer </w:t>
      </w:r>
      <w:r w:rsidR="00660FB6" w:rsidRPr="00DE2552">
        <w:rPr>
          <w:rFonts w:ascii="Amnesty Trade Gothic Light" w:eastAsia="Amnesty Trade Gothic Light" w:hAnsi="Amnesty Trade Gothic Light" w:cs="Amnesty Trade Gothic Light"/>
          <w:color w:val="000000"/>
          <w:szCs w:val="18"/>
          <w:bdr w:val="nil"/>
          <w:lang w:val="fr-FR" w:eastAsia="ar-SA"/>
        </w:rPr>
        <w:t>vivres</w:t>
      </w:r>
      <w:r w:rsidRPr="00DE2552">
        <w:rPr>
          <w:rFonts w:ascii="Amnesty Trade Gothic Light" w:eastAsia="Amnesty Trade Gothic Light" w:hAnsi="Amnesty Trade Gothic Light" w:cs="Amnesty Trade Gothic Light"/>
          <w:color w:val="000000"/>
          <w:szCs w:val="18"/>
          <w:bdr w:val="nil"/>
          <w:lang w:val="fr-FR" w:eastAsia="ar-SA"/>
        </w:rPr>
        <w:t>, combustible, médicaments et fournitures médicales aux civils qui en ont besoin dans ces localités et en Syrie en général ;</w:t>
      </w:r>
    </w:p>
    <w:p w:rsidR="00D72E6A" w:rsidRPr="00DE2552" w:rsidRDefault="00DD2B0E" w:rsidP="00D72E6A">
      <w:pPr>
        <w:pStyle w:val="RTBodyText"/>
        <w:numPr>
          <w:ilvl w:val="0"/>
          <w:numId w:val="39"/>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mettre un terme aux attaques directes contre les civils et les biens civils comme les hôpitaux, les écoles et les habitations ;</w:t>
      </w:r>
    </w:p>
    <w:p w:rsidR="00D72E6A" w:rsidRPr="00DE2552" w:rsidRDefault="00DD2B0E" w:rsidP="00D72E6A">
      <w:pPr>
        <w:pStyle w:val="RTBodyText"/>
        <w:numPr>
          <w:ilvl w:val="0"/>
          <w:numId w:val="39"/>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mettre un terme aux attaques disproportionnées et menées sans discrimination, notamment à l’utilisation dans les zones peuplées d’armes explosives à tir imprécis et à large impact, comme l'artillerie, les mortiers et les missiles non-guidés ;</w:t>
      </w:r>
    </w:p>
    <w:p w:rsidR="00D72E6A" w:rsidRPr="00DE2552" w:rsidRDefault="00DD2B0E" w:rsidP="00D72E6A">
      <w:pPr>
        <w:pStyle w:val="RTBodyText"/>
        <w:numPr>
          <w:ilvl w:val="0"/>
          <w:numId w:val="39"/>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coopérer pleinement avec la Commission d'enquête sur la République arabe syrienne nommée par l'ONU et avec le Mécanisme international, impartial et indépendant récemment mis sur pied.</w:t>
      </w:r>
    </w:p>
    <w:p w:rsidR="00D72E6A" w:rsidRPr="00DE2552" w:rsidRDefault="00DD2B0E" w:rsidP="00D72E6A">
      <w:pPr>
        <w:pStyle w:val="RTSmallheadingCAPS"/>
        <w:rPr>
          <w:lang w:val="fr-FR"/>
        </w:rPr>
      </w:pPr>
      <w:r w:rsidRPr="00DE2552">
        <w:rPr>
          <w:rFonts w:ascii="Amnesty Trade Gothic Cn" w:eastAsia="Amnesty Trade Gothic Cn" w:hAnsi="Amnesty Trade Gothic Cn" w:cs="Amnesty Trade Gothic Cn"/>
          <w:bCs/>
          <w:szCs w:val="22"/>
          <w:bdr w:val="nil"/>
          <w:lang w:val="fr-FR"/>
        </w:rPr>
        <w:t>AUX GOUVERNEMENTS RUSSE ET IRANIEN</w:t>
      </w:r>
    </w:p>
    <w:p w:rsidR="00D72E6A" w:rsidRPr="00DE2552" w:rsidRDefault="00DD2B0E" w:rsidP="00D72E6A">
      <w:pPr>
        <w:pStyle w:val="RTBodyText"/>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Amnesty International demande aux gouvernements russe et iranien de :</w:t>
      </w:r>
    </w:p>
    <w:p w:rsidR="00D72E6A" w:rsidRPr="00DE2552" w:rsidRDefault="00DD2B0E" w:rsidP="00D72E6A">
      <w:pPr>
        <w:pStyle w:val="RTBodyText"/>
        <w:numPr>
          <w:ilvl w:val="0"/>
          <w:numId w:val="41"/>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lastRenderedPageBreak/>
        <w:t xml:space="preserve">veiller à ce que </w:t>
      </w:r>
      <w:r w:rsidR="005B48A0" w:rsidRPr="00DE2552">
        <w:rPr>
          <w:rFonts w:ascii="Amnesty Trade Gothic Light" w:eastAsia="Amnesty Trade Gothic Light" w:hAnsi="Amnesty Trade Gothic Light" w:cs="Amnesty Trade Gothic Light"/>
          <w:color w:val="000000"/>
          <w:szCs w:val="18"/>
          <w:bdr w:val="nil"/>
          <w:lang w:val="fr-FR" w:eastAsia="ar-SA"/>
        </w:rPr>
        <w:t>les</w:t>
      </w:r>
      <w:r w:rsidRPr="00DE2552">
        <w:rPr>
          <w:rFonts w:ascii="Amnesty Trade Gothic Light" w:eastAsia="Amnesty Trade Gothic Light" w:hAnsi="Amnesty Trade Gothic Light" w:cs="Amnesty Trade Gothic Light"/>
          <w:color w:val="000000"/>
          <w:szCs w:val="18"/>
          <w:bdr w:val="nil"/>
          <w:lang w:val="fr-FR" w:eastAsia="ar-SA"/>
        </w:rPr>
        <w:t xml:space="preserve"> accord</w:t>
      </w:r>
      <w:r w:rsidR="005B48A0" w:rsidRPr="00DE2552">
        <w:rPr>
          <w:rFonts w:ascii="Amnesty Trade Gothic Light" w:eastAsia="Amnesty Trade Gothic Light" w:hAnsi="Amnesty Trade Gothic Light" w:cs="Amnesty Trade Gothic Light"/>
          <w:color w:val="000000"/>
          <w:szCs w:val="18"/>
          <w:bdr w:val="nil"/>
          <w:lang w:val="fr-FR" w:eastAsia="ar-SA"/>
        </w:rPr>
        <w:t>s conclus</w:t>
      </w:r>
      <w:r w:rsidRPr="00DE2552">
        <w:rPr>
          <w:rFonts w:ascii="Amnesty Trade Gothic Light" w:eastAsia="Amnesty Trade Gothic Light" w:hAnsi="Amnesty Trade Gothic Light" w:cs="Amnesty Trade Gothic Light"/>
          <w:color w:val="000000"/>
          <w:szCs w:val="18"/>
          <w:bdr w:val="nil"/>
          <w:lang w:val="fr-FR" w:eastAsia="ar-SA"/>
        </w:rPr>
        <w:t xml:space="preserve"> entre les parties au conflit n'implique</w:t>
      </w:r>
      <w:r w:rsidR="005B48A0" w:rsidRPr="00DE2552">
        <w:rPr>
          <w:rFonts w:ascii="Amnesty Trade Gothic Light" w:eastAsia="Amnesty Trade Gothic Light" w:hAnsi="Amnesty Trade Gothic Light" w:cs="Amnesty Trade Gothic Light"/>
          <w:color w:val="000000"/>
          <w:szCs w:val="18"/>
          <w:bdr w:val="nil"/>
          <w:lang w:val="fr-FR" w:eastAsia="ar-SA"/>
        </w:rPr>
        <w:t>nt</w:t>
      </w:r>
      <w:r w:rsidRPr="00DE2552">
        <w:rPr>
          <w:rFonts w:ascii="Amnesty Trade Gothic Light" w:eastAsia="Amnesty Trade Gothic Light" w:hAnsi="Amnesty Trade Gothic Light" w:cs="Amnesty Trade Gothic Light"/>
          <w:color w:val="000000"/>
          <w:szCs w:val="18"/>
          <w:bdr w:val="nil"/>
          <w:lang w:val="fr-FR" w:eastAsia="ar-SA"/>
        </w:rPr>
        <w:t xml:space="preserve"> pas le déplacement forcé de civils, sauf lorsque cela est nécessaire pour leur propre sécurité ou pour des raisons militaires impérieuses ;</w:t>
      </w:r>
    </w:p>
    <w:p w:rsidR="00D72E6A" w:rsidRPr="00DE2552" w:rsidRDefault="00DD2B0E" w:rsidP="00D72E6A">
      <w:pPr>
        <w:pStyle w:val="RTBodyText"/>
        <w:numPr>
          <w:ilvl w:val="0"/>
          <w:numId w:val="41"/>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 xml:space="preserve">faire pression sur le gouvernement syrien pour lever les sièges imposés aux populations civiles et permettre le libre accès de l’aide humanitaire de l’ONU et de ses partenaires opérationnels </w:t>
      </w:r>
      <w:r w:rsidR="005B48A0" w:rsidRPr="00DE2552">
        <w:rPr>
          <w:rFonts w:ascii="Amnesty Trade Gothic Light" w:eastAsia="Amnesty Trade Gothic Light" w:hAnsi="Amnesty Trade Gothic Light" w:cs="Amnesty Trade Gothic Light"/>
          <w:color w:val="000000"/>
          <w:szCs w:val="18"/>
          <w:bdr w:val="nil"/>
          <w:lang w:val="fr-FR" w:eastAsia="ar-SA"/>
        </w:rPr>
        <w:t>afin d’</w:t>
      </w:r>
      <w:r w:rsidRPr="00DE2552">
        <w:rPr>
          <w:rFonts w:ascii="Amnesty Trade Gothic Light" w:eastAsia="Amnesty Trade Gothic Light" w:hAnsi="Amnesty Trade Gothic Light" w:cs="Amnesty Trade Gothic Light"/>
          <w:color w:val="000000"/>
          <w:szCs w:val="18"/>
          <w:bdr w:val="nil"/>
          <w:lang w:val="fr-FR" w:eastAsia="ar-SA"/>
        </w:rPr>
        <w:t xml:space="preserve">acheminer </w:t>
      </w:r>
      <w:r w:rsidR="005B48A0" w:rsidRPr="00DE2552">
        <w:rPr>
          <w:rFonts w:ascii="Amnesty Trade Gothic Light" w:eastAsia="Amnesty Trade Gothic Light" w:hAnsi="Amnesty Trade Gothic Light" w:cs="Amnesty Trade Gothic Light"/>
          <w:color w:val="000000"/>
          <w:szCs w:val="18"/>
          <w:bdr w:val="nil"/>
          <w:lang w:val="fr-FR" w:eastAsia="ar-SA"/>
        </w:rPr>
        <w:t>vivres</w:t>
      </w:r>
      <w:r w:rsidRPr="00DE2552">
        <w:rPr>
          <w:rFonts w:ascii="Amnesty Trade Gothic Light" w:eastAsia="Amnesty Trade Gothic Light" w:hAnsi="Amnesty Trade Gothic Light" w:cs="Amnesty Trade Gothic Light"/>
          <w:color w:val="000000"/>
          <w:szCs w:val="18"/>
          <w:bdr w:val="nil"/>
          <w:lang w:val="fr-FR" w:eastAsia="ar-SA"/>
        </w:rPr>
        <w:t>, combustible, médicaments et fournitures médicales aux civils qui en ont besoin en Syrie, et en particulier dans les zones assiégées ;</w:t>
      </w:r>
    </w:p>
    <w:p w:rsidR="00D72E6A" w:rsidRPr="00DE2552" w:rsidRDefault="00DD2B0E" w:rsidP="00D72E6A">
      <w:pPr>
        <w:pStyle w:val="RTBodyText"/>
        <w:numPr>
          <w:ilvl w:val="0"/>
          <w:numId w:val="41"/>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veiller à ce que le gouvernement syrien autorise les civils déplacés à rentrer chez eux volontairement et dans la sécurité.</w:t>
      </w:r>
    </w:p>
    <w:p w:rsidR="00D72E6A" w:rsidRPr="00DE2552" w:rsidRDefault="00DD2B0E" w:rsidP="00D72E6A">
      <w:pPr>
        <w:pStyle w:val="RTSmallheadingCAPS"/>
        <w:rPr>
          <w:lang w:val="fr-FR"/>
        </w:rPr>
      </w:pPr>
      <w:r w:rsidRPr="00DE2552">
        <w:rPr>
          <w:rFonts w:ascii="Amnesty Trade Gothic Cn" w:eastAsia="Amnesty Trade Gothic Cn" w:hAnsi="Amnesty Trade Gothic Cn" w:cs="Amnesty Trade Gothic Cn"/>
          <w:bCs/>
          <w:szCs w:val="22"/>
          <w:bdr w:val="nil"/>
          <w:lang w:val="fr-FR"/>
        </w:rPr>
        <w:t>AU CONSEIL DE SÉCURITÉ DES NATIONS UNIES</w:t>
      </w:r>
    </w:p>
    <w:p w:rsidR="00D72E6A" w:rsidRPr="00DE2552" w:rsidRDefault="00DD2B0E" w:rsidP="00D72E6A">
      <w:pPr>
        <w:pStyle w:val="RTBodyText"/>
        <w:rPr>
          <w:lang w:val="fr-FR"/>
        </w:rPr>
      </w:pPr>
      <w:r w:rsidRPr="00DE2552">
        <w:rPr>
          <w:rFonts w:ascii="Amnesty Trade Gothic Light" w:eastAsia="Amnesty Trade Gothic Light" w:hAnsi="Amnesty Trade Gothic Light" w:cs="Amnesty Trade Gothic Light"/>
          <w:color w:val="000000"/>
          <w:szCs w:val="18"/>
          <w:bdr w:val="nil"/>
          <w:lang w:val="fr-FR" w:eastAsia="ar-SA"/>
        </w:rPr>
        <w:t>Amnesty International réitère ses demandes au Conseil de sécurité des Nations unies :</w:t>
      </w:r>
    </w:p>
    <w:p w:rsidR="00D72E6A" w:rsidRPr="00DE2552" w:rsidRDefault="00DD2B0E" w:rsidP="00D72E6A">
      <w:pPr>
        <w:pStyle w:val="RTBodyText"/>
        <w:numPr>
          <w:ilvl w:val="0"/>
          <w:numId w:val="40"/>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charger le procureur de la Cour pénale internationale de statuer sur la situation en Syrie ;</w:t>
      </w:r>
    </w:p>
    <w:p w:rsidR="00D72E6A" w:rsidRPr="00DE2552" w:rsidRDefault="00DD2B0E" w:rsidP="00D72E6A">
      <w:pPr>
        <w:pStyle w:val="RTBodyText"/>
        <w:numPr>
          <w:ilvl w:val="0"/>
          <w:numId w:val="40"/>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exiger que la Commission d'enquête internationale indépendante sur la République arabe syrienne, le Mécanisme international, impartial et indépendant, et les ONG de défense des droits humains aient</w:t>
      </w:r>
      <w:r w:rsidR="005B48A0" w:rsidRPr="00DE2552">
        <w:rPr>
          <w:rFonts w:ascii="Amnesty Trade Gothic Light" w:eastAsia="Amnesty Trade Gothic Light" w:hAnsi="Amnesty Trade Gothic Light" w:cs="Amnesty Trade Gothic Light"/>
          <w:color w:val="000000"/>
          <w:szCs w:val="18"/>
          <w:bdr w:val="nil"/>
          <w:lang w:val="fr-FR" w:eastAsia="ar-SA"/>
        </w:rPr>
        <w:t xml:space="preserve"> librement</w:t>
      </w:r>
      <w:r w:rsidRPr="00DE2552">
        <w:rPr>
          <w:rFonts w:ascii="Amnesty Trade Gothic Light" w:eastAsia="Amnesty Trade Gothic Light" w:hAnsi="Amnesty Trade Gothic Light" w:cs="Amnesty Trade Gothic Light"/>
          <w:color w:val="000000"/>
          <w:szCs w:val="18"/>
          <w:bdr w:val="nil"/>
          <w:lang w:val="fr-FR" w:eastAsia="ar-SA"/>
        </w:rPr>
        <w:t xml:space="preserve"> accès au territoire syrien ;</w:t>
      </w:r>
    </w:p>
    <w:p w:rsidR="00D72E6A" w:rsidRPr="00DE2552" w:rsidRDefault="00DD2B0E" w:rsidP="00D72E6A">
      <w:pPr>
        <w:pStyle w:val="RTBodyText"/>
        <w:numPr>
          <w:ilvl w:val="0"/>
          <w:numId w:val="40"/>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appliquer des sanctions ciblées aux auteurs de crimes de guerre et de crimes contre l’humanité</w:t>
      </w:r>
      <w:r w:rsidR="00577939">
        <w:rPr>
          <w:rFonts w:ascii="Amnesty Trade Gothic Light" w:eastAsia="Amnesty Trade Gothic Light" w:hAnsi="Amnesty Trade Gothic Light" w:cs="Amnesty Trade Gothic Light"/>
          <w:color w:val="000000"/>
          <w:szCs w:val="18"/>
          <w:bdr w:val="nil"/>
          <w:lang w:val="fr-FR" w:eastAsia="ar-SA"/>
        </w:rPr>
        <w:t xml:space="preserve"> commis </w:t>
      </w:r>
      <w:r w:rsidRPr="00DE2552">
        <w:rPr>
          <w:rFonts w:ascii="Amnesty Trade Gothic Light" w:eastAsia="Amnesty Trade Gothic Light" w:hAnsi="Amnesty Trade Gothic Light" w:cs="Amnesty Trade Gothic Light"/>
          <w:color w:val="000000"/>
          <w:szCs w:val="18"/>
          <w:bdr w:val="nil"/>
          <w:lang w:val="fr-FR" w:eastAsia="ar-SA"/>
        </w:rPr>
        <w:t>en violation de la résolution 2139 du Conseil de sécurité de l’ONU ;</w:t>
      </w:r>
    </w:p>
    <w:p w:rsidR="00D72E6A" w:rsidRPr="00DE2552" w:rsidRDefault="00DD2B0E" w:rsidP="00D72E6A">
      <w:pPr>
        <w:pStyle w:val="RTBodyText"/>
        <w:numPr>
          <w:ilvl w:val="0"/>
          <w:numId w:val="40"/>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imposer un embargo sur les armes au gouvernement syrien.</w:t>
      </w:r>
    </w:p>
    <w:p w:rsidR="00D72E6A" w:rsidRPr="00DE2552" w:rsidRDefault="00DD2B0E" w:rsidP="00D72E6A">
      <w:pPr>
        <w:pStyle w:val="RTSmallheadingCAPS"/>
        <w:rPr>
          <w:lang w:val="fr-FR"/>
        </w:rPr>
      </w:pPr>
      <w:r w:rsidRPr="00DE2552">
        <w:rPr>
          <w:rFonts w:ascii="Amnesty Trade Gothic Cn" w:eastAsia="Amnesty Trade Gothic Cn" w:hAnsi="Amnesty Trade Gothic Cn" w:cs="Amnesty Trade Gothic Cn"/>
          <w:bCs/>
          <w:szCs w:val="22"/>
          <w:bdr w:val="nil"/>
          <w:lang w:val="fr-FR"/>
        </w:rPr>
        <w:t>À LA COMMUNAUTÉ INTERNATIONALE</w:t>
      </w:r>
    </w:p>
    <w:p w:rsidR="00D72E6A" w:rsidRPr="00DE2552" w:rsidRDefault="00DD2B0E" w:rsidP="00D72E6A">
      <w:pPr>
        <w:widowControl w:val="0"/>
        <w:suppressAutoHyphens/>
        <w:rPr>
          <w:rFonts w:ascii="Amnesty Trade Gothic" w:eastAsia="Times New Roman" w:hAnsi="Amnesty Trade Gothic" w:cs="Times New Roman"/>
          <w:color w:val="000000"/>
          <w:sz w:val="18"/>
          <w:szCs w:val="24"/>
          <w:lang w:val="fr-FR" w:eastAsia="ar-SA"/>
        </w:rPr>
      </w:pPr>
      <w:r w:rsidRPr="00DE2552">
        <w:rPr>
          <w:rFonts w:ascii="Amnesty Trade Gothic" w:eastAsia="Amnesty Trade Gothic" w:hAnsi="Amnesty Trade Gothic" w:cs="Amnesty Trade Gothic"/>
          <w:color w:val="000000"/>
          <w:sz w:val="18"/>
          <w:szCs w:val="18"/>
          <w:bdr w:val="nil"/>
          <w:lang w:val="fr-FR" w:eastAsia="ar-SA"/>
        </w:rPr>
        <w:t>Amnesty International demande à tous les États de :</w:t>
      </w:r>
    </w:p>
    <w:p w:rsidR="00D72E6A" w:rsidRPr="00DE2552" w:rsidRDefault="00D72E6A" w:rsidP="00D72E6A">
      <w:pPr>
        <w:widowControl w:val="0"/>
        <w:suppressAutoHyphens/>
        <w:rPr>
          <w:rFonts w:ascii="Amnesty Trade Gothic" w:eastAsia="Times New Roman" w:hAnsi="Amnesty Trade Gothic" w:cs="Times New Roman"/>
          <w:color w:val="000000"/>
          <w:sz w:val="18"/>
          <w:szCs w:val="24"/>
          <w:lang w:val="fr-FR" w:eastAsia="ar-SA"/>
        </w:rPr>
      </w:pPr>
    </w:p>
    <w:p w:rsidR="00D72E6A" w:rsidRPr="00DE2552" w:rsidRDefault="00DD2B0E" w:rsidP="00D72E6A">
      <w:pPr>
        <w:pStyle w:val="RTBodyText"/>
        <w:numPr>
          <w:ilvl w:val="0"/>
          <w:numId w:val="42"/>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condamner publiquement le déplacement forcé illégal de civils, qui bafoue le droit international humanitaire ;</w:t>
      </w:r>
    </w:p>
    <w:p w:rsidR="00D72E6A" w:rsidRPr="00DE2552" w:rsidRDefault="00DD2B0E" w:rsidP="00D72E6A">
      <w:pPr>
        <w:pStyle w:val="RTBodyText"/>
        <w:numPr>
          <w:ilvl w:val="0"/>
          <w:numId w:val="42"/>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à défaut d’embargo imposé par le Conseil de sécurité de l’ONU, imposer immédiatement au gouvernement syrien un embargo total national et (lorsque c’est possible) régional sur les armes ;</w:t>
      </w:r>
    </w:p>
    <w:p w:rsidR="00D72E6A" w:rsidRPr="00DE2552" w:rsidRDefault="00DD2B0E" w:rsidP="00D72E6A">
      <w:pPr>
        <w:pStyle w:val="RTBodyText"/>
        <w:numPr>
          <w:ilvl w:val="0"/>
          <w:numId w:val="42"/>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prendre des mesures efficaces pour empêcher les transferts d'aide financière ou matérielle aux groupes armés qui commettent de graves atteintes aux droits humains et violations du droit international humanitaire en Syrie ;</w:t>
      </w:r>
    </w:p>
    <w:p w:rsidR="00D72E6A" w:rsidRPr="00DE2552" w:rsidRDefault="00DD2B0E" w:rsidP="00D72E6A">
      <w:pPr>
        <w:pStyle w:val="RTBodyText"/>
        <w:numPr>
          <w:ilvl w:val="0"/>
          <w:numId w:val="42"/>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ne plus autoriser de transferts d'armes destinées à un utilisateur final qui risquerait de s'en servir pour commettre ou faciliter des crimes de guerre et d'autres graves atteintes aux droits humains ou violations du droit international humanitaire, et empêcher les transferts d'armes dès lors que celles-ci risquent d'être détournées et utilisées pour de tels crimes ou violations ;</w:t>
      </w:r>
    </w:p>
    <w:p w:rsidR="00D72E6A" w:rsidRPr="00DE2552" w:rsidRDefault="00DD2B0E" w:rsidP="00D72E6A">
      <w:pPr>
        <w:pStyle w:val="RTBodyText"/>
        <w:numPr>
          <w:ilvl w:val="0"/>
          <w:numId w:val="42"/>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exiger que le gouvernement syrien permette à la Commission internationale indépendante d’enquête sur la République arabe syrienne, au Mécanisme international, impartial et indépendant, et aux ONG de défense des droits humains, dont Amnesty International, de se rendre dans le pays ;</w:t>
      </w:r>
    </w:p>
    <w:p w:rsidR="00D72E6A" w:rsidRPr="00DE2552" w:rsidRDefault="00DD2B0E" w:rsidP="00D72E6A">
      <w:pPr>
        <w:pStyle w:val="RTBodyText"/>
        <w:numPr>
          <w:ilvl w:val="0"/>
          <w:numId w:val="42"/>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allouer les ressources et le soutien nécessaires au Mécanisme international, impartial et indépendant ;</w:t>
      </w:r>
    </w:p>
    <w:p w:rsidR="00D72E6A" w:rsidRPr="00DE2552" w:rsidRDefault="00DD2B0E" w:rsidP="00D72E6A">
      <w:pPr>
        <w:pStyle w:val="RTBodyText"/>
        <w:numPr>
          <w:ilvl w:val="0"/>
          <w:numId w:val="42"/>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accepter de partager la responsabilité des enquêtes et poursuites pour les crimes de guerre et les autres crimes de droit international perpétrés en Syrie et, en particulier, s’efforcer d’exercer la compétence universelle pour traduire les responsables présumés de ces crimes en justice devant les tribunaux nationaux, dans le respect de l’équité des procédures et sans recours à la peine de mort</w:t>
      </w:r>
      <w:r w:rsidR="00994B4B">
        <w:rPr>
          <w:rFonts w:ascii="Amnesty Trade Gothic Light" w:eastAsia="Amnesty Trade Gothic Light" w:hAnsi="Amnesty Trade Gothic Light" w:cs="Amnesty Trade Gothic Light"/>
          <w:color w:val="000000"/>
          <w:szCs w:val="18"/>
          <w:bdr w:val="nil"/>
          <w:lang w:val="fr-FR" w:eastAsia="ar-SA"/>
        </w:rPr>
        <w:t> </w:t>
      </w:r>
      <w:r w:rsidRPr="00DE2552">
        <w:rPr>
          <w:rFonts w:ascii="Amnesty Trade Gothic Light" w:eastAsia="Amnesty Trade Gothic Light" w:hAnsi="Amnesty Trade Gothic Light" w:cs="Amnesty Trade Gothic Light"/>
          <w:color w:val="000000"/>
          <w:szCs w:val="18"/>
          <w:bdr w:val="nil"/>
          <w:lang w:val="fr-FR" w:eastAsia="ar-SA"/>
        </w:rPr>
        <w:t>;</w:t>
      </w:r>
    </w:p>
    <w:p w:rsidR="00D72E6A" w:rsidRPr="00DE2552" w:rsidRDefault="005B48A0" w:rsidP="00D72E6A">
      <w:pPr>
        <w:pStyle w:val="RTBodyText"/>
        <w:numPr>
          <w:ilvl w:val="0"/>
          <w:numId w:val="42"/>
        </w:numPr>
        <w:rPr>
          <w:lang w:val="fr-FR" w:eastAsia="ar-SA"/>
        </w:rPr>
      </w:pPr>
      <w:r w:rsidRPr="00DE2552">
        <w:rPr>
          <w:rFonts w:ascii="Amnesty Trade Gothic Light" w:eastAsia="Amnesty Trade Gothic Light" w:hAnsi="Amnesty Trade Gothic Light" w:cs="Amnesty Trade Gothic Light"/>
          <w:color w:val="000000"/>
          <w:szCs w:val="18"/>
          <w:bdr w:val="nil"/>
          <w:lang w:val="fr-FR"/>
        </w:rPr>
        <w:t>faire en sorte</w:t>
      </w:r>
      <w:r w:rsidR="00DD2B0E" w:rsidRPr="00DE2552">
        <w:rPr>
          <w:rFonts w:ascii="Amnesty Trade Gothic Light" w:eastAsia="Amnesty Trade Gothic Light" w:hAnsi="Amnesty Trade Gothic Light" w:cs="Amnesty Trade Gothic Light"/>
          <w:color w:val="000000"/>
          <w:szCs w:val="18"/>
          <w:bdr w:val="nil"/>
          <w:lang w:val="fr-FR"/>
        </w:rPr>
        <w:t xml:space="preserve"> que les programmes de coopération et d'assistance internationales pour la reconstruction et le développement promeuvent activement, protègent et </w:t>
      </w:r>
      <w:r w:rsidRPr="00DE2552">
        <w:rPr>
          <w:rFonts w:ascii="Amnesty Trade Gothic Light" w:eastAsia="Amnesty Trade Gothic Light" w:hAnsi="Amnesty Trade Gothic Light" w:cs="Amnesty Trade Gothic Light"/>
          <w:color w:val="000000"/>
          <w:szCs w:val="18"/>
          <w:bdr w:val="nil"/>
          <w:lang w:val="fr-FR"/>
        </w:rPr>
        <w:t>respectent</w:t>
      </w:r>
      <w:r w:rsidR="00DD2B0E" w:rsidRPr="00DE2552">
        <w:rPr>
          <w:rFonts w:ascii="Amnesty Trade Gothic Light" w:eastAsia="Amnesty Trade Gothic Light" w:hAnsi="Amnesty Trade Gothic Light" w:cs="Amnesty Trade Gothic Light"/>
          <w:color w:val="000000"/>
          <w:szCs w:val="18"/>
          <w:bdr w:val="nil"/>
          <w:lang w:val="fr-FR"/>
        </w:rPr>
        <w:t xml:space="preserve"> les obligations et les normes relatives aux droits humains</w:t>
      </w:r>
      <w:r w:rsidRPr="00DE2552">
        <w:rPr>
          <w:rFonts w:ascii="Amnesty Trade Gothic Light" w:eastAsia="Amnesty Trade Gothic Light" w:hAnsi="Amnesty Trade Gothic Light" w:cs="Amnesty Trade Gothic Light"/>
          <w:color w:val="000000"/>
          <w:szCs w:val="18"/>
          <w:bdr w:val="nil"/>
          <w:lang w:val="fr-FR"/>
        </w:rPr>
        <w:t xml:space="preserve"> s’appliquant – notamment, mais pas seulement, le </w:t>
      </w:r>
      <w:r w:rsidR="00DD2B0E" w:rsidRPr="00DE2552">
        <w:rPr>
          <w:rFonts w:ascii="Amnesty Trade Gothic Light" w:eastAsia="Amnesty Trade Gothic Light" w:hAnsi="Amnesty Trade Gothic Light" w:cs="Amnesty Trade Gothic Light"/>
          <w:color w:val="000000"/>
          <w:szCs w:val="18"/>
          <w:bdr w:val="nil"/>
          <w:lang w:val="fr-FR"/>
        </w:rPr>
        <w:t xml:space="preserve">droit à la restitution des logements, des terres et des biens, </w:t>
      </w:r>
      <w:r w:rsidRPr="00DE2552">
        <w:rPr>
          <w:rFonts w:ascii="Amnesty Trade Gothic Light" w:eastAsia="Amnesty Trade Gothic Light" w:hAnsi="Amnesty Trade Gothic Light" w:cs="Amnesty Trade Gothic Light"/>
          <w:color w:val="000000"/>
          <w:szCs w:val="18"/>
          <w:bdr w:val="nil"/>
          <w:lang w:val="fr-FR"/>
        </w:rPr>
        <w:t>et le</w:t>
      </w:r>
      <w:r w:rsidR="00DD2B0E" w:rsidRPr="00DE2552">
        <w:rPr>
          <w:rFonts w:ascii="Amnesty Trade Gothic Light" w:eastAsia="Amnesty Trade Gothic Light" w:hAnsi="Amnesty Trade Gothic Light" w:cs="Amnesty Trade Gothic Light"/>
          <w:color w:val="000000"/>
          <w:szCs w:val="18"/>
          <w:bdr w:val="nil"/>
          <w:lang w:val="fr-FR"/>
        </w:rPr>
        <w:t xml:space="preserve"> droit au retour volontaire dans la sécurité et la dignité ;</w:t>
      </w:r>
    </w:p>
    <w:p w:rsidR="00D72E6A" w:rsidRPr="00DE2552" w:rsidRDefault="00DD2B0E" w:rsidP="00D72E6A">
      <w:pPr>
        <w:pStyle w:val="RTBodyText"/>
        <w:numPr>
          <w:ilvl w:val="0"/>
          <w:numId w:val="42"/>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veiller à ce qu</w:t>
      </w:r>
      <w:r w:rsidR="005B48A0" w:rsidRPr="00DE2552">
        <w:rPr>
          <w:rFonts w:ascii="Amnesty Trade Gothic Light" w:eastAsia="Amnesty Trade Gothic Light" w:hAnsi="Amnesty Trade Gothic Light" w:cs="Amnesty Trade Gothic Light"/>
          <w:color w:val="000000"/>
          <w:szCs w:val="18"/>
          <w:bdr w:val="nil"/>
          <w:lang w:val="fr-FR" w:eastAsia="ar-SA"/>
        </w:rPr>
        <w:t>e l’</w:t>
      </w:r>
      <w:r w:rsidRPr="00DE2552">
        <w:rPr>
          <w:rFonts w:ascii="Amnesty Trade Gothic Light" w:eastAsia="Amnesty Trade Gothic Light" w:hAnsi="Amnesty Trade Gothic Light" w:cs="Amnesty Trade Gothic Light"/>
          <w:color w:val="000000"/>
          <w:szCs w:val="18"/>
          <w:bdr w:val="nil"/>
          <w:lang w:val="fr-FR" w:eastAsia="ar-SA"/>
        </w:rPr>
        <w:t>aide financière</w:t>
      </w:r>
      <w:r w:rsidR="005B48A0" w:rsidRPr="00DE2552">
        <w:rPr>
          <w:rFonts w:ascii="Amnesty Trade Gothic Light" w:eastAsia="Amnesty Trade Gothic Light" w:hAnsi="Amnesty Trade Gothic Light" w:cs="Amnesty Trade Gothic Light"/>
          <w:color w:val="000000"/>
          <w:szCs w:val="18"/>
          <w:bdr w:val="nil"/>
          <w:lang w:val="fr-FR" w:eastAsia="ar-SA"/>
        </w:rPr>
        <w:t xml:space="preserve"> versée</w:t>
      </w:r>
      <w:r w:rsidRPr="00DE2552">
        <w:rPr>
          <w:rFonts w:ascii="Amnesty Trade Gothic Light" w:eastAsia="Amnesty Trade Gothic Light" w:hAnsi="Amnesty Trade Gothic Light" w:cs="Amnesty Trade Gothic Light"/>
          <w:color w:val="000000"/>
          <w:szCs w:val="18"/>
          <w:bdr w:val="nil"/>
          <w:lang w:val="fr-FR" w:eastAsia="ar-SA"/>
        </w:rPr>
        <w:t xml:space="preserve"> au gouvernement syrien pour soutenir la reconstruction des régions où les civils ont été soumis à des déplacements forcés ne </w:t>
      </w:r>
      <w:r w:rsidR="005B48A0" w:rsidRPr="00DE2552">
        <w:rPr>
          <w:rFonts w:ascii="Amnesty Trade Gothic Light" w:eastAsia="Amnesty Trade Gothic Light" w:hAnsi="Amnesty Trade Gothic Light" w:cs="Amnesty Trade Gothic Light"/>
          <w:color w:val="000000"/>
          <w:szCs w:val="18"/>
          <w:bdr w:val="nil"/>
          <w:lang w:val="fr-FR" w:eastAsia="ar-SA"/>
        </w:rPr>
        <w:t>favorise</w:t>
      </w:r>
      <w:r w:rsidRPr="00DE2552">
        <w:rPr>
          <w:rFonts w:ascii="Amnesty Trade Gothic Light" w:eastAsia="Amnesty Trade Gothic Light" w:hAnsi="Amnesty Trade Gothic Light" w:cs="Amnesty Trade Gothic Light"/>
          <w:color w:val="000000"/>
          <w:szCs w:val="18"/>
          <w:bdr w:val="nil"/>
          <w:lang w:val="fr-FR" w:eastAsia="ar-SA"/>
        </w:rPr>
        <w:t xml:space="preserve"> pas ou ne </w:t>
      </w:r>
      <w:r w:rsidR="005B48A0" w:rsidRPr="00DE2552">
        <w:rPr>
          <w:rFonts w:ascii="Amnesty Trade Gothic Light" w:eastAsia="Amnesty Trade Gothic Light" w:hAnsi="Amnesty Trade Gothic Light" w:cs="Amnesty Trade Gothic Light"/>
          <w:color w:val="000000"/>
          <w:szCs w:val="18"/>
          <w:bdr w:val="nil"/>
          <w:lang w:val="fr-FR" w:eastAsia="ar-SA"/>
        </w:rPr>
        <w:t>provoque</w:t>
      </w:r>
      <w:r w:rsidRPr="00DE2552">
        <w:rPr>
          <w:rFonts w:ascii="Amnesty Trade Gothic Light" w:eastAsia="Amnesty Trade Gothic Light" w:hAnsi="Amnesty Trade Gothic Light" w:cs="Amnesty Trade Gothic Light"/>
          <w:color w:val="000000"/>
          <w:szCs w:val="18"/>
          <w:bdr w:val="nil"/>
          <w:lang w:val="fr-FR" w:eastAsia="ar-SA"/>
        </w:rPr>
        <w:t xml:space="preserve"> pas </w:t>
      </w:r>
      <w:r w:rsidR="005B48A0" w:rsidRPr="00DE2552">
        <w:rPr>
          <w:rFonts w:ascii="Amnesty Trade Gothic Light" w:eastAsia="Amnesty Trade Gothic Light" w:hAnsi="Amnesty Trade Gothic Light" w:cs="Amnesty Trade Gothic Light"/>
          <w:color w:val="000000"/>
          <w:szCs w:val="18"/>
          <w:bdr w:val="nil"/>
          <w:lang w:val="fr-FR" w:eastAsia="ar-SA"/>
        </w:rPr>
        <w:t>de</w:t>
      </w:r>
      <w:r w:rsidRPr="00DE2552">
        <w:rPr>
          <w:rFonts w:ascii="Amnesty Trade Gothic Light" w:eastAsia="Amnesty Trade Gothic Light" w:hAnsi="Amnesty Trade Gothic Light" w:cs="Amnesty Trade Gothic Light"/>
          <w:color w:val="000000"/>
          <w:szCs w:val="18"/>
          <w:bdr w:val="nil"/>
          <w:lang w:val="fr-FR" w:eastAsia="ar-SA"/>
        </w:rPr>
        <w:t xml:space="preserve"> violations du droit </w:t>
      </w:r>
      <w:r w:rsidR="00FE237C" w:rsidRPr="00DE2552">
        <w:rPr>
          <w:rFonts w:ascii="Amnesty Trade Gothic Light" w:eastAsia="Amnesty Trade Gothic Light" w:hAnsi="Amnesty Trade Gothic Light" w:cs="Amnesty Trade Gothic Light"/>
          <w:color w:val="000000"/>
          <w:szCs w:val="18"/>
          <w:bdr w:val="nil"/>
          <w:lang w:val="fr-FR" w:eastAsia="ar-SA"/>
        </w:rPr>
        <w:t>international</w:t>
      </w:r>
      <w:r w:rsidRPr="00DE2552">
        <w:rPr>
          <w:rFonts w:ascii="Amnesty Trade Gothic Light" w:eastAsia="Amnesty Trade Gothic Light" w:hAnsi="Amnesty Trade Gothic Light" w:cs="Amnesty Trade Gothic Light"/>
          <w:color w:val="000000"/>
          <w:szCs w:val="18"/>
          <w:bdr w:val="nil"/>
          <w:lang w:val="fr-FR" w:eastAsia="ar-SA"/>
        </w:rPr>
        <w:t xml:space="preserve"> humanitaire ou relatif aux droits humains ;</w:t>
      </w:r>
    </w:p>
    <w:p w:rsidR="00D72E6A" w:rsidRPr="00DE2552" w:rsidRDefault="00DD2B0E" w:rsidP="00D72E6A">
      <w:pPr>
        <w:pStyle w:val="RTBodyText"/>
        <w:numPr>
          <w:ilvl w:val="0"/>
          <w:numId w:val="42"/>
        </w:numPr>
        <w:rPr>
          <w:rFonts w:ascii="Amnesty Trade Gothic Light" w:eastAsia="Amnesty Trade Gothic Light" w:hAnsi="Amnesty Trade Gothic Light" w:cs="Amnesty Trade Gothic Light"/>
          <w:color w:val="000000"/>
          <w:szCs w:val="18"/>
          <w:bdr w:val="nil"/>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lastRenderedPageBreak/>
        <w:t>garantir que l'aide au développement privilégie les personnes particulièrement marginalisées et défavorisées, tout en contribuant à la réalisation pour tous ceux qui ont besoin de cette aide des droits économiques, sociaux et culturels à un niveau minimum essentiel, en respectant la non-discrimination et en faisant progresser l'égalité ;</w:t>
      </w:r>
    </w:p>
    <w:p w:rsidR="00D72E6A" w:rsidRPr="00DE2552" w:rsidRDefault="00DD2B0E" w:rsidP="00D72E6A">
      <w:pPr>
        <w:pStyle w:val="RTBodyText"/>
        <w:numPr>
          <w:ilvl w:val="0"/>
          <w:numId w:val="42"/>
        </w:numPr>
        <w:rPr>
          <w:lang w:val="fr-FR" w:eastAsia="ar-SA"/>
        </w:rPr>
      </w:pPr>
      <w:r w:rsidRPr="00DE2552">
        <w:rPr>
          <w:rFonts w:ascii="Amnesty Trade Gothic Light" w:eastAsia="Amnesty Trade Gothic Light" w:hAnsi="Amnesty Trade Gothic Light" w:cs="Amnesty Trade Gothic Light"/>
          <w:color w:val="000000"/>
          <w:szCs w:val="18"/>
          <w:bdr w:val="nil"/>
          <w:lang w:val="fr-FR" w:eastAsia="ar-SA"/>
        </w:rPr>
        <w:t xml:space="preserve">créer et financer </w:t>
      </w:r>
      <w:r w:rsidR="005B48A0" w:rsidRPr="00DE2552">
        <w:rPr>
          <w:rFonts w:ascii="Amnesty Trade Gothic Light" w:eastAsia="Amnesty Trade Gothic Light" w:hAnsi="Amnesty Trade Gothic Light" w:cs="Amnesty Trade Gothic Light"/>
          <w:color w:val="000000"/>
          <w:szCs w:val="18"/>
          <w:bdr w:val="nil"/>
          <w:lang w:val="fr-FR" w:eastAsia="ar-SA"/>
        </w:rPr>
        <w:t>d</w:t>
      </w:r>
      <w:r w:rsidRPr="00DE2552">
        <w:rPr>
          <w:rFonts w:ascii="Amnesty Trade Gothic Light" w:eastAsia="Amnesty Trade Gothic Light" w:hAnsi="Amnesty Trade Gothic Light" w:cs="Amnesty Trade Gothic Light"/>
          <w:color w:val="000000"/>
          <w:szCs w:val="18"/>
          <w:bdr w:val="nil"/>
          <w:lang w:val="fr-FR" w:eastAsia="ar-SA"/>
        </w:rPr>
        <w:t>es programmes visant à rendre justice et accorder des réparations aux victimes et à leurs familles,</w:t>
      </w:r>
      <w:r w:rsidR="005B48A0" w:rsidRPr="00DE2552">
        <w:rPr>
          <w:rFonts w:ascii="Amnesty Trade Gothic Light" w:eastAsia="Amnesty Trade Gothic Light" w:hAnsi="Amnesty Trade Gothic Light" w:cs="Amnesty Trade Gothic Light"/>
          <w:color w:val="000000"/>
          <w:szCs w:val="18"/>
          <w:bdr w:val="nil"/>
          <w:lang w:val="fr-FR" w:eastAsia="ar-SA"/>
        </w:rPr>
        <w:t xml:space="preserve"> garantir</w:t>
      </w:r>
      <w:r w:rsidRPr="00DE2552">
        <w:rPr>
          <w:rFonts w:ascii="Amnesty Trade Gothic Light" w:eastAsia="Amnesty Trade Gothic Light" w:hAnsi="Amnesty Trade Gothic Light" w:cs="Amnesty Trade Gothic Light"/>
          <w:color w:val="000000"/>
          <w:szCs w:val="18"/>
          <w:bdr w:val="nil"/>
          <w:lang w:val="fr-FR" w:eastAsia="ar-SA"/>
        </w:rPr>
        <w:t xml:space="preserve"> la participation des communautés touchées dans les plans de développement national et</w:t>
      </w:r>
      <w:r w:rsidR="00CA0FFE" w:rsidRPr="00DE2552">
        <w:rPr>
          <w:rFonts w:ascii="Amnesty Trade Gothic Light" w:eastAsia="Amnesty Trade Gothic Light" w:hAnsi="Amnesty Trade Gothic Light" w:cs="Amnesty Trade Gothic Light"/>
          <w:color w:val="000000"/>
          <w:szCs w:val="18"/>
          <w:bdr w:val="nil"/>
          <w:lang w:val="fr-FR" w:eastAsia="ar-SA"/>
        </w:rPr>
        <w:t xml:space="preserve"> </w:t>
      </w:r>
      <w:r w:rsidR="003A026B" w:rsidRPr="00DE2552">
        <w:rPr>
          <w:rFonts w:ascii="Amnesty Trade Gothic Light" w:eastAsia="Amnesty Trade Gothic Light" w:hAnsi="Amnesty Trade Gothic Light" w:cs="Amnesty Trade Gothic Light"/>
          <w:color w:val="000000"/>
          <w:szCs w:val="18"/>
          <w:bdr w:val="nil"/>
          <w:lang w:val="fr-FR" w:eastAsia="ar-SA"/>
        </w:rPr>
        <w:t>mettre</w:t>
      </w:r>
      <w:r w:rsidRPr="00DE2552">
        <w:rPr>
          <w:rFonts w:ascii="Amnesty Trade Gothic Light" w:eastAsia="Amnesty Trade Gothic Light" w:hAnsi="Amnesty Trade Gothic Light" w:cs="Amnesty Trade Gothic Light"/>
          <w:color w:val="000000"/>
          <w:szCs w:val="18"/>
          <w:bdr w:val="nil"/>
          <w:lang w:val="fr-FR" w:eastAsia="ar-SA"/>
        </w:rPr>
        <w:t xml:space="preserve"> en place des organismes indépendants </w:t>
      </w:r>
      <w:r w:rsidR="00CA0FFE" w:rsidRPr="00DE2552">
        <w:rPr>
          <w:rFonts w:ascii="Amnesty Trade Gothic Light" w:eastAsia="Amnesty Trade Gothic Light" w:hAnsi="Amnesty Trade Gothic Light" w:cs="Amnesty Trade Gothic Light"/>
          <w:color w:val="000000"/>
          <w:szCs w:val="18"/>
          <w:bdr w:val="nil"/>
          <w:lang w:val="fr-FR" w:eastAsia="ar-SA"/>
        </w:rPr>
        <w:t>à même d’assurer</w:t>
      </w:r>
      <w:r w:rsidRPr="00DE2552">
        <w:rPr>
          <w:rFonts w:ascii="Amnesty Trade Gothic Light" w:eastAsia="Amnesty Trade Gothic Light" w:hAnsi="Amnesty Trade Gothic Light" w:cs="Amnesty Trade Gothic Light"/>
          <w:color w:val="000000"/>
          <w:szCs w:val="18"/>
          <w:bdr w:val="nil"/>
          <w:lang w:val="fr-FR" w:eastAsia="ar-SA"/>
        </w:rPr>
        <w:t xml:space="preserve"> la transparence et l'acc</w:t>
      </w:r>
      <w:r w:rsidR="00CA0FFE" w:rsidRPr="00DE2552">
        <w:rPr>
          <w:rFonts w:ascii="Amnesty Trade Gothic Light" w:eastAsia="Amnesty Trade Gothic Light" w:hAnsi="Amnesty Trade Gothic Light" w:cs="Amnesty Trade Gothic Light"/>
          <w:color w:val="000000"/>
          <w:szCs w:val="18"/>
          <w:bdr w:val="nil"/>
          <w:lang w:val="fr-FR" w:eastAsia="ar-SA"/>
        </w:rPr>
        <w:t xml:space="preserve">ès à une information détaillée </w:t>
      </w:r>
      <w:r w:rsidRPr="00DE2552">
        <w:rPr>
          <w:rFonts w:ascii="Amnesty Trade Gothic Light" w:eastAsia="Amnesty Trade Gothic Light" w:hAnsi="Amnesty Trade Gothic Light" w:cs="Amnesty Trade Gothic Light"/>
          <w:color w:val="000000"/>
          <w:szCs w:val="18"/>
          <w:bdr w:val="nil"/>
          <w:lang w:val="fr-FR" w:eastAsia="ar-SA"/>
        </w:rPr>
        <w:t>sur l'objectif, la provenance, le montant et les conditions de l'aide au développement</w:t>
      </w:r>
      <w:r w:rsidR="00CA0FFE" w:rsidRPr="00DE2552">
        <w:rPr>
          <w:rFonts w:ascii="Amnesty Trade Gothic Light" w:eastAsia="Amnesty Trade Gothic Light" w:hAnsi="Amnesty Trade Gothic Light" w:cs="Amnesty Trade Gothic Light"/>
          <w:color w:val="000000"/>
          <w:szCs w:val="18"/>
          <w:bdr w:val="nil"/>
          <w:lang w:val="fr-FR" w:eastAsia="ar-SA"/>
        </w:rPr>
        <w:t>, ainsi que sur</w:t>
      </w:r>
      <w:r w:rsidRPr="00DE2552">
        <w:rPr>
          <w:rFonts w:ascii="Amnesty Trade Gothic Light" w:eastAsia="Amnesty Trade Gothic Light" w:hAnsi="Amnesty Trade Gothic Light" w:cs="Amnesty Trade Gothic Light"/>
          <w:color w:val="000000"/>
          <w:szCs w:val="18"/>
          <w:bdr w:val="nil"/>
          <w:lang w:val="fr-FR" w:eastAsia="ar-SA"/>
        </w:rPr>
        <w:t xml:space="preserve"> la manière</w:t>
      </w:r>
      <w:r w:rsidR="00CA0FFE" w:rsidRPr="00DE2552">
        <w:rPr>
          <w:rFonts w:ascii="Amnesty Trade Gothic Light" w:eastAsia="Amnesty Trade Gothic Light" w:hAnsi="Amnesty Trade Gothic Light" w:cs="Amnesty Trade Gothic Light"/>
          <w:color w:val="000000"/>
          <w:szCs w:val="18"/>
          <w:bdr w:val="nil"/>
          <w:lang w:val="fr-FR" w:eastAsia="ar-SA"/>
        </w:rPr>
        <w:t xml:space="preserve"> dont elle est utilisée, gérée</w:t>
      </w:r>
      <w:r w:rsidRPr="00DE2552">
        <w:rPr>
          <w:rFonts w:ascii="Amnesty Trade Gothic Light" w:eastAsia="Amnesty Trade Gothic Light" w:hAnsi="Amnesty Trade Gothic Light" w:cs="Amnesty Trade Gothic Light"/>
          <w:color w:val="000000"/>
          <w:szCs w:val="18"/>
          <w:bdr w:val="nil"/>
          <w:lang w:val="fr-FR" w:eastAsia="ar-SA"/>
        </w:rPr>
        <w:t xml:space="preserve"> et </w:t>
      </w:r>
      <w:r w:rsidR="00CA0FFE" w:rsidRPr="00DE2552">
        <w:rPr>
          <w:rFonts w:ascii="Amnesty Trade Gothic Light" w:eastAsia="Amnesty Trade Gothic Light" w:hAnsi="Amnesty Trade Gothic Light" w:cs="Amnesty Trade Gothic Light"/>
          <w:color w:val="000000"/>
          <w:szCs w:val="18"/>
          <w:bdr w:val="nil"/>
          <w:lang w:val="fr-FR" w:eastAsia="ar-SA"/>
        </w:rPr>
        <w:t>justifiée</w:t>
      </w:r>
      <w:r w:rsidRPr="00DE2552">
        <w:rPr>
          <w:rFonts w:ascii="Amnesty Trade Gothic Light" w:eastAsia="Amnesty Trade Gothic Light" w:hAnsi="Amnesty Trade Gothic Light" w:cs="Amnesty Trade Gothic Light"/>
          <w:color w:val="000000"/>
          <w:szCs w:val="18"/>
          <w:bdr w:val="nil"/>
          <w:lang w:val="fr-FR" w:eastAsia="ar-SA"/>
        </w:rPr>
        <w:t>.</w:t>
      </w:r>
    </w:p>
    <w:p w:rsidR="00D72E6A" w:rsidRPr="00DE2552" w:rsidRDefault="00D72E6A" w:rsidP="00D72E6A">
      <w:pPr>
        <w:rPr>
          <w:lang w:val="fr-FR"/>
        </w:rPr>
      </w:pPr>
    </w:p>
    <w:p w:rsidR="00D72E6A" w:rsidRPr="00DE2552" w:rsidRDefault="00D72E6A" w:rsidP="00D72E6A">
      <w:pPr>
        <w:rPr>
          <w:lang w:val="fr-FR"/>
        </w:rPr>
      </w:pPr>
    </w:p>
    <w:p w:rsidR="00D72E6A" w:rsidRPr="00DE2552" w:rsidRDefault="00D72E6A" w:rsidP="00D72E6A">
      <w:pPr>
        <w:rPr>
          <w:lang w:val="fr-FR"/>
        </w:rPr>
      </w:pPr>
    </w:p>
    <w:p w:rsidR="00D72E6A" w:rsidRPr="00DE2552" w:rsidRDefault="00D72E6A" w:rsidP="00D72E6A">
      <w:pPr>
        <w:rPr>
          <w:lang w:val="fr-FR"/>
        </w:rPr>
      </w:pPr>
    </w:p>
    <w:p w:rsidR="001C66F2" w:rsidRDefault="001C66F2">
      <w:pPr>
        <w:rPr>
          <w:lang w:val="fr-FR"/>
        </w:rPr>
      </w:pPr>
      <w:r>
        <w:rPr>
          <w:lang w:val="fr-FR"/>
        </w:rPr>
        <w:br w:type="page"/>
      </w:r>
    </w:p>
    <w:p w:rsidR="00D72E6A" w:rsidRPr="00DE2552" w:rsidRDefault="005B28C4" w:rsidP="00D72E6A">
      <w:pPr>
        <w:pStyle w:val="RTBodyText"/>
        <w:spacing w:before="120" w:after="60" w:line="288" w:lineRule="auto"/>
        <w:rPr>
          <w:rFonts w:ascii="Amnesty Trade Gothic Cn" w:hAnsi="Amnesty Trade Gothic Cn"/>
          <w:b/>
          <w:bCs/>
          <w:caps/>
          <w:sz w:val="56"/>
          <w:szCs w:val="56"/>
          <w:shd w:val="clear" w:color="auto" w:fill="FFFF00" w:themeFill="accent1"/>
          <w:lang w:val="fr-FR"/>
        </w:rPr>
      </w:pPr>
      <w:r w:rsidRPr="00DE2552">
        <w:rPr>
          <w:rFonts w:ascii="Amnesty Trade Gothic Cn" w:eastAsia="Amnesty Trade Gothic Cn" w:hAnsi="Amnesty Trade Gothic Cn" w:cs="Amnesty Trade Gothic Cn"/>
          <w:b/>
          <w:bCs/>
          <w:caps/>
          <w:color w:val="000000"/>
          <w:sz w:val="56"/>
          <w:szCs w:val="56"/>
          <w:bdr w:val="nil"/>
          <w:shd w:val="clear" w:color="auto" w:fill="FFFF00"/>
          <w:lang w:val="fr-FR"/>
        </w:rPr>
        <w:lastRenderedPageBreak/>
        <w:t>« </w:t>
      </w:r>
      <w:r w:rsidR="00DD2B0E" w:rsidRPr="00DE2552">
        <w:rPr>
          <w:rFonts w:ascii="Amnesty Trade Gothic Cn" w:eastAsia="Amnesty Trade Gothic Cn" w:hAnsi="Amnesty Trade Gothic Cn" w:cs="Amnesty Trade Gothic Cn"/>
          <w:b/>
          <w:bCs/>
          <w:caps/>
          <w:color w:val="000000"/>
          <w:sz w:val="56"/>
          <w:szCs w:val="56"/>
          <w:bdr w:val="nil"/>
          <w:shd w:val="clear" w:color="auto" w:fill="FFFF00"/>
          <w:lang w:val="fr-FR"/>
        </w:rPr>
        <w:t>Partir ou mourir</w:t>
      </w:r>
      <w:r w:rsidRPr="00DE2552">
        <w:rPr>
          <w:rFonts w:ascii="Amnesty Trade Gothic Cn" w:eastAsia="Amnesty Trade Gothic Cn" w:hAnsi="Amnesty Trade Gothic Cn" w:cs="Amnesty Trade Gothic Cn"/>
          <w:b/>
          <w:bCs/>
          <w:caps/>
          <w:color w:val="000000"/>
          <w:sz w:val="56"/>
          <w:szCs w:val="56"/>
          <w:bdr w:val="nil"/>
          <w:shd w:val="clear" w:color="auto" w:fill="FFFF00"/>
          <w:lang w:val="fr-FR"/>
        </w:rPr>
        <w:t> »</w:t>
      </w:r>
    </w:p>
    <w:p w:rsidR="00D72E6A" w:rsidRPr="00DE2552" w:rsidRDefault="00DD2B0E" w:rsidP="00D72E6A">
      <w:pPr>
        <w:suppressAutoHyphens/>
        <w:spacing w:before="40" w:after="240"/>
        <w:suppressOverlap/>
        <w:rPr>
          <w:rFonts w:ascii="Amnesty Trade Gothic Cn" w:hAnsi="Amnesty Trade Gothic Cn"/>
          <w:bCs/>
          <w:caps/>
          <w:sz w:val="32"/>
          <w:szCs w:val="56"/>
          <w:lang w:val="fr-FR"/>
        </w:rPr>
      </w:pPr>
      <w:r w:rsidRPr="00DE2552">
        <w:rPr>
          <w:rFonts w:ascii="Amnesty Trade Gothic Cn" w:eastAsia="Amnesty Trade Gothic Cn" w:hAnsi="Amnesty Trade Gothic Cn" w:cs="Amnesty Trade Gothic Cn"/>
          <w:bCs/>
          <w:caps/>
          <w:color w:val="000000"/>
          <w:sz w:val="32"/>
          <w:szCs w:val="32"/>
          <w:bdr w:val="nil"/>
          <w:lang w:val="fr-FR"/>
        </w:rPr>
        <w:t>Les d</w:t>
      </w:r>
      <w:r w:rsidR="005B28C4" w:rsidRPr="00DE2552">
        <w:rPr>
          <w:rFonts w:ascii="Amnesty Trade Gothic Cn" w:eastAsia="Amnesty Trade Gothic Cn" w:hAnsi="Amnesty Trade Gothic Cn" w:cs="Amnesty Trade Gothic Cn"/>
          <w:bCs/>
          <w:caps/>
          <w:color w:val="000000"/>
          <w:sz w:val="32"/>
          <w:szCs w:val="32"/>
          <w:bdr w:val="nil"/>
          <w:lang w:val="fr-FR"/>
        </w:rPr>
        <w:t>É</w:t>
      </w:r>
      <w:r w:rsidRPr="00DE2552">
        <w:rPr>
          <w:rFonts w:ascii="Amnesty Trade Gothic Cn" w:eastAsia="Amnesty Trade Gothic Cn" w:hAnsi="Amnesty Trade Gothic Cn" w:cs="Amnesty Trade Gothic Cn"/>
          <w:bCs/>
          <w:caps/>
          <w:color w:val="000000"/>
          <w:sz w:val="32"/>
          <w:szCs w:val="32"/>
          <w:bdr w:val="nil"/>
          <w:lang w:val="fr-FR"/>
        </w:rPr>
        <w:t>placements forc</w:t>
      </w:r>
      <w:r w:rsidR="005B28C4" w:rsidRPr="00DE2552">
        <w:rPr>
          <w:rFonts w:ascii="Amnesty Trade Gothic Cn" w:eastAsia="Amnesty Trade Gothic Cn" w:hAnsi="Amnesty Trade Gothic Cn" w:cs="Amnesty Trade Gothic Cn"/>
          <w:bCs/>
          <w:caps/>
          <w:color w:val="000000"/>
          <w:sz w:val="32"/>
          <w:szCs w:val="32"/>
          <w:bdr w:val="nil"/>
          <w:lang w:val="fr-FR"/>
        </w:rPr>
        <w:t>É</w:t>
      </w:r>
      <w:r w:rsidRPr="00DE2552">
        <w:rPr>
          <w:rFonts w:ascii="Amnesty Trade Gothic Cn" w:eastAsia="Amnesty Trade Gothic Cn" w:hAnsi="Amnesty Trade Gothic Cn" w:cs="Amnesty Trade Gothic Cn"/>
          <w:bCs/>
          <w:caps/>
          <w:color w:val="000000"/>
          <w:sz w:val="32"/>
          <w:szCs w:val="32"/>
          <w:bdr w:val="nil"/>
          <w:lang w:val="fr-FR"/>
        </w:rPr>
        <w:t>s de populati</w:t>
      </w:r>
      <w:r w:rsidR="005B28C4" w:rsidRPr="00DE2552">
        <w:rPr>
          <w:rFonts w:ascii="Amnesty Trade Gothic Cn" w:eastAsia="Amnesty Trade Gothic Cn" w:hAnsi="Amnesty Trade Gothic Cn" w:cs="Amnesty Trade Gothic Cn"/>
          <w:bCs/>
          <w:caps/>
          <w:color w:val="000000"/>
          <w:sz w:val="32"/>
          <w:szCs w:val="32"/>
          <w:bdr w:val="nil"/>
          <w:lang w:val="fr-FR"/>
        </w:rPr>
        <w:t>on au titre des accords de «</w:t>
      </w:r>
      <w:r w:rsidR="00E407C6" w:rsidRPr="00DE2552">
        <w:rPr>
          <w:rFonts w:ascii="Amnesty Trade Gothic Cn" w:eastAsia="Amnesty Trade Gothic Cn" w:hAnsi="Amnesty Trade Gothic Cn" w:cs="Amnesty Trade Gothic Cn"/>
          <w:bCs/>
          <w:caps/>
          <w:color w:val="000000"/>
          <w:sz w:val="32"/>
          <w:szCs w:val="32"/>
          <w:bdr w:val="nil"/>
          <w:lang w:val="fr-FR"/>
        </w:rPr>
        <w:t> </w:t>
      </w:r>
      <w:r w:rsidR="005B28C4" w:rsidRPr="00DE2552">
        <w:rPr>
          <w:rFonts w:ascii="Amnesty Trade Gothic Cn" w:eastAsia="Amnesty Trade Gothic Cn" w:hAnsi="Amnesty Trade Gothic Cn" w:cs="Amnesty Trade Gothic Cn"/>
          <w:bCs/>
          <w:caps/>
          <w:color w:val="000000"/>
          <w:sz w:val="32"/>
          <w:szCs w:val="32"/>
          <w:bdr w:val="nil"/>
          <w:lang w:val="fr-FR"/>
        </w:rPr>
        <w:t>rÉ</w:t>
      </w:r>
      <w:r w:rsidRPr="00DE2552">
        <w:rPr>
          <w:rFonts w:ascii="Amnesty Trade Gothic Cn" w:eastAsia="Amnesty Trade Gothic Cn" w:hAnsi="Amnesty Trade Gothic Cn" w:cs="Amnesty Trade Gothic Cn"/>
          <w:bCs/>
          <w:caps/>
          <w:color w:val="000000"/>
          <w:sz w:val="32"/>
          <w:szCs w:val="32"/>
          <w:bdr w:val="nil"/>
          <w:lang w:val="fr-FR"/>
        </w:rPr>
        <w:t>conciliation</w:t>
      </w:r>
      <w:r w:rsidR="00E407C6" w:rsidRPr="00DE2552">
        <w:rPr>
          <w:rFonts w:ascii="Amnesty Trade Gothic Cn" w:eastAsia="Amnesty Trade Gothic Cn" w:hAnsi="Amnesty Trade Gothic Cn" w:cs="Amnesty Trade Gothic Cn"/>
          <w:bCs/>
          <w:caps/>
          <w:color w:val="000000"/>
          <w:sz w:val="32"/>
          <w:szCs w:val="32"/>
          <w:bdr w:val="nil"/>
          <w:lang w:val="fr-FR"/>
        </w:rPr>
        <w:t> </w:t>
      </w:r>
      <w:r w:rsidRPr="00DE2552">
        <w:rPr>
          <w:rFonts w:ascii="Amnesty Trade Gothic Cn" w:eastAsia="Amnesty Trade Gothic Cn" w:hAnsi="Amnesty Trade Gothic Cn" w:cs="Amnesty Trade Gothic Cn"/>
          <w:bCs/>
          <w:caps/>
          <w:color w:val="000000"/>
          <w:sz w:val="32"/>
          <w:szCs w:val="32"/>
          <w:bdr w:val="nil"/>
          <w:lang w:val="fr-FR"/>
        </w:rPr>
        <w:t xml:space="preserve">» </w:t>
      </w:r>
      <w:r w:rsidR="005B28C4" w:rsidRPr="00DE2552">
        <w:rPr>
          <w:rFonts w:ascii="Amnesty Trade Gothic Cn" w:eastAsia="Amnesty Trade Gothic Cn" w:hAnsi="Amnesty Trade Gothic Cn" w:cs="Amnesty Trade Gothic Cn"/>
          <w:bCs/>
          <w:color w:val="auto"/>
          <w:sz w:val="32"/>
          <w:szCs w:val="32"/>
          <w:bdr w:val="nil"/>
          <w:lang w:val="fr-FR"/>
        </w:rPr>
        <w:t>EN SYRIE</w:t>
      </w:r>
    </w:p>
    <w:p w:rsidR="00D72E6A" w:rsidRPr="00DE2552" w:rsidRDefault="00DD2B0E" w:rsidP="00D72E6A">
      <w:pPr>
        <w:suppressAutoHyphens/>
        <w:spacing w:after="120" w:line="310" w:lineRule="exact"/>
        <w:rPr>
          <w:rFonts w:asciiTheme="minorHAnsi" w:hAnsiTheme="minorHAnsi"/>
          <w:sz w:val="24"/>
          <w:szCs w:val="24"/>
          <w:lang w:val="fr-FR" w:eastAsia="ar-SA"/>
        </w:rPr>
      </w:pPr>
      <w:r w:rsidRPr="00DE2552">
        <w:rPr>
          <w:rFonts w:ascii="Amnesty Trade Gothic Light" w:eastAsia="Amnesty Trade Gothic Light" w:hAnsi="Amnesty Trade Gothic Light" w:cs="Amnesty Trade Gothic Light"/>
          <w:color w:val="000000"/>
          <w:sz w:val="24"/>
          <w:szCs w:val="24"/>
          <w:bdr w:val="nil"/>
          <w:lang w:val="fr-FR" w:eastAsia="ar-SA"/>
        </w:rPr>
        <w:t>Quatre accords locaux négociés par le gouvernement syrien et les groupes armés d'opposition en</w:t>
      </w:r>
      <w:r w:rsidR="00994B4B">
        <w:rPr>
          <w:rFonts w:ascii="Amnesty Trade Gothic Light" w:eastAsia="Amnesty Trade Gothic Light" w:hAnsi="Amnesty Trade Gothic Light" w:cs="Amnesty Trade Gothic Light"/>
          <w:color w:val="000000"/>
          <w:sz w:val="24"/>
          <w:szCs w:val="24"/>
          <w:bdr w:val="nil"/>
          <w:lang w:val="fr-FR" w:eastAsia="ar-SA"/>
        </w:rPr>
        <w:t> 2016</w:t>
      </w:r>
      <w:r w:rsidRPr="00DE2552">
        <w:rPr>
          <w:rFonts w:ascii="Amnesty Trade Gothic Light" w:eastAsia="Amnesty Trade Gothic Light" w:hAnsi="Amnesty Trade Gothic Light" w:cs="Amnesty Trade Gothic Light"/>
          <w:color w:val="000000"/>
          <w:sz w:val="24"/>
          <w:szCs w:val="24"/>
          <w:bdr w:val="nil"/>
          <w:lang w:val="fr-FR" w:eastAsia="ar-SA"/>
        </w:rPr>
        <w:t xml:space="preserve"> et</w:t>
      </w:r>
      <w:r w:rsidR="00994B4B">
        <w:rPr>
          <w:rFonts w:ascii="Amnesty Trade Gothic Light" w:eastAsia="Amnesty Trade Gothic Light" w:hAnsi="Amnesty Trade Gothic Light" w:cs="Amnesty Trade Gothic Light"/>
          <w:color w:val="000000"/>
          <w:sz w:val="24"/>
          <w:szCs w:val="24"/>
          <w:bdr w:val="nil"/>
          <w:lang w:val="fr-FR" w:eastAsia="ar-SA"/>
        </w:rPr>
        <w:t> </w:t>
      </w:r>
      <w:r w:rsidRPr="00DE2552">
        <w:rPr>
          <w:rFonts w:ascii="Amnesty Trade Gothic Light" w:eastAsia="Amnesty Trade Gothic Light" w:hAnsi="Amnesty Trade Gothic Light" w:cs="Amnesty Trade Gothic Light"/>
          <w:color w:val="000000"/>
          <w:sz w:val="24"/>
          <w:szCs w:val="24"/>
          <w:bdr w:val="nil"/>
          <w:lang w:val="fr-FR" w:eastAsia="ar-SA"/>
        </w:rPr>
        <w:t xml:space="preserve">2017 ont provoqué des déplacements massifs de civils à travers le pays. Le gouvernement syrien et ses alliés ont présenté ces accords comme des étapes vers la </w:t>
      </w:r>
      <w:r w:rsidR="00552683" w:rsidRPr="00DE2552">
        <w:rPr>
          <w:rFonts w:ascii="Amnesty Trade Gothic Light" w:eastAsia="Amnesty Trade Gothic Light" w:hAnsi="Amnesty Trade Gothic Light" w:cs="Amnesty Trade Gothic Light"/>
          <w:color w:val="000000"/>
          <w:sz w:val="24"/>
          <w:szCs w:val="24"/>
          <w:bdr w:val="nil"/>
          <w:lang w:val="fr-FR" w:eastAsia="ar-SA"/>
        </w:rPr>
        <w:t>« </w:t>
      </w:r>
      <w:r w:rsidRPr="00DE2552">
        <w:rPr>
          <w:rFonts w:ascii="Amnesty Trade Gothic Light" w:eastAsia="Amnesty Trade Gothic Light" w:hAnsi="Amnesty Trade Gothic Light" w:cs="Amnesty Trade Gothic Light"/>
          <w:color w:val="000000"/>
          <w:sz w:val="24"/>
          <w:szCs w:val="24"/>
          <w:bdr w:val="nil"/>
          <w:lang w:val="fr-FR" w:eastAsia="ar-SA"/>
        </w:rPr>
        <w:t>réconciliation</w:t>
      </w:r>
      <w:r w:rsidR="00552683" w:rsidRPr="00DE2552">
        <w:rPr>
          <w:rFonts w:ascii="Amnesty Trade Gothic Light" w:eastAsia="Amnesty Trade Gothic Light" w:hAnsi="Amnesty Trade Gothic Light" w:cs="Amnesty Trade Gothic Light"/>
          <w:color w:val="000000"/>
          <w:sz w:val="24"/>
          <w:szCs w:val="24"/>
          <w:bdr w:val="nil"/>
          <w:lang w:val="fr-FR" w:eastAsia="ar-SA"/>
        </w:rPr>
        <w:t> », mais</w:t>
      </w:r>
      <w:r w:rsidRPr="00DE2552">
        <w:rPr>
          <w:rFonts w:ascii="Amnesty Trade Gothic Light" w:eastAsia="Amnesty Trade Gothic Light" w:hAnsi="Amnesty Trade Gothic Light" w:cs="Amnesty Trade Gothic Light"/>
          <w:color w:val="000000"/>
          <w:sz w:val="24"/>
          <w:szCs w:val="24"/>
          <w:bdr w:val="nil"/>
          <w:lang w:val="fr-FR" w:eastAsia="ar-SA"/>
        </w:rPr>
        <w:t xml:space="preserve"> en réalité ils ont été </w:t>
      </w:r>
      <w:r w:rsidR="00552683" w:rsidRPr="00DE2552">
        <w:rPr>
          <w:rFonts w:ascii="Amnesty Trade Gothic Light" w:eastAsia="Amnesty Trade Gothic Light" w:hAnsi="Amnesty Trade Gothic Light" w:cs="Amnesty Trade Gothic Light"/>
          <w:color w:val="000000"/>
          <w:sz w:val="24"/>
          <w:szCs w:val="24"/>
          <w:bdr w:val="nil"/>
          <w:lang w:val="fr-FR" w:eastAsia="ar-SA"/>
        </w:rPr>
        <w:t>conclus à l’issue de longues</w:t>
      </w:r>
      <w:r w:rsidRPr="00DE2552">
        <w:rPr>
          <w:rFonts w:ascii="Amnesty Trade Gothic Light" w:eastAsia="Amnesty Trade Gothic Light" w:hAnsi="Amnesty Trade Gothic Light" w:cs="Amnesty Trade Gothic Light"/>
          <w:color w:val="000000"/>
          <w:sz w:val="24"/>
          <w:szCs w:val="24"/>
          <w:bdr w:val="nil"/>
          <w:lang w:val="fr-FR" w:eastAsia="ar-SA"/>
        </w:rPr>
        <w:t xml:space="preserve"> période</w:t>
      </w:r>
      <w:r w:rsidR="00552683" w:rsidRPr="00DE2552">
        <w:rPr>
          <w:rFonts w:ascii="Amnesty Trade Gothic Light" w:eastAsia="Amnesty Trade Gothic Light" w:hAnsi="Amnesty Trade Gothic Light" w:cs="Amnesty Trade Gothic Light"/>
          <w:color w:val="000000"/>
          <w:sz w:val="24"/>
          <w:szCs w:val="24"/>
          <w:bdr w:val="nil"/>
          <w:lang w:val="fr-FR" w:eastAsia="ar-SA"/>
        </w:rPr>
        <w:t xml:space="preserve">s </w:t>
      </w:r>
      <w:r w:rsidRPr="00DE2552">
        <w:rPr>
          <w:rFonts w:ascii="Amnesty Trade Gothic Light" w:eastAsia="Amnesty Trade Gothic Light" w:hAnsi="Amnesty Trade Gothic Light" w:cs="Amnesty Trade Gothic Light"/>
          <w:color w:val="000000"/>
          <w:sz w:val="24"/>
          <w:szCs w:val="24"/>
          <w:bdr w:val="nil"/>
          <w:lang w:val="fr-FR" w:eastAsia="ar-SA"/>
        </w:rPr>
        <w:t xml:space="preserve">de sièges et de bombardements qui ont fait des centaines de morts et de blessés parmi les civils et en ont contraint des milliers à </w:t>
      </w:r>
      <w:r w:rsidR="00552683" w:rsidRPr="00DE2552">
        <w:rPr>
          <w:rFonts w:ascii="Amnesty Trade Gothic Light" w:eastAsia="Amnesty Trade Gothic Light" w:hAnsi="Amnesty Trade Gothic Light" w:cs="Amnesty Trade Gothic Light"/>
          <w:color w:val="000000"/>
          <w:sz w:val="24"/>
          <w:szCs w:val="24"/>
          <w:bdr w:val="nil"/>
          <w:lang w:val="fr-FR" w:eastAsia="ar-SA"/>
        </w:rPr>
        <w:t>la reddition ou l’évacuation.</w:t>
      </w:r>
    </w:p>
    <w:p w:rsidR="00D72E6A" w:rsidRPr="00DE2552" w:rsidRDefault="00DD2B0E" w:rsidP="00D72E6A">
      <w:pPr>
        <w:suppressAutoHyphens/>
        <w:spacing w:after="120" w:line="310" w:lineRule="exact"/>
        <w:rPr>
          <w:rFonts w:ascii="Amnesty Trade Gothic Light" w:eastAsia="Amnesty Trade Gothic Light" w:hAnsi="Amnesty Trade Gothic Light" w:cs="Amnesty Trade Gothic Light"/>
          <w:color w:val="000000"/>
          <w:sz w:val="24"/>
          <w:szCs w:val="24"/>
          <w:bdr w:val="nil"/>
          <w:lang w:val="fr-FR" w:eastAsia="ar-SA"/>
        </w:rPr>
      </w:pPr>
      <w:r w:rsidRPr="00DE2552">
        <w:rPr>
          <w:rFonts w:ascii="Amnesty Trade Gothic Light" w:eastAsia="Amnesty Trade Gothic Light" w:hAnsi="Amnesty Trade Gothic Light" w:cs="Amnesty Trade Gothic Light"/>
          <w:color w:val="000000"/>
          <w:sz w:val="24"/>
          <w:szCs w:val="24"/>
          <w:bdr w:val="nil"/>
          <w:lang w:val="fr-FR" w:eastAsia="ar-SA"/>
        </w:rPr>
        <w:t xml:space="preserve">Les recherches d'Amnesty International montrent que les forces gouvernementales syriennes ont soumis de manière systématique les civils à des sièges illégaux et ont mené des attaques aériennes et terrestres contre des civils et des biens civils dans le cadre d'une politique de violations constituant des crimes de guerre et des crimes contre l'humanité. Elles </w:t>
      </w:r>
      <w:r w:rsidR="00411E4B" w:rsidRPr="00DE2552">
        <w:rPr>
          <w:rFonts w:ascii="Amnesty Trade Gothic Light" w:eastAsia="Amnesty Trade Gothic Light" w:hAnsi="Amnesty Trade Gothic Light" w:cs="Amnesty Trade Gothic Light"/>
          <w:color w:val="000000"/>
          <w:sz w:val="24"/>
          <w:szCs w:val="24"/>
          <w:bdr w:val="nil"/>
          <w:lang w:val="fr-FR" w:eastAsia="ar-SA"/>
        </w:rPr>
        <w:t>font</w:t>
      </w:r>
      <w:r w:rsidRPr="00DE2552">
        <w:rPr>
          <w:rFonts w:ascii="Amnesty Trade Gothic Light" w:eastAsia="Amnesty Trade Gothic Light" w:hAnsi="Amnesty Trade Gothic Light" w:cs="Amnesty Trade Gothic Light"/>
          <w:color w:val="000000"/>
          <w:sz w:val="24"/>
          <w:szCs w:val="24"/>
          <w:bdr w:val="nil"/>
          <w:lang w:val="fr-FR" w:eastAsia="ar-SA"/>
        </w:rPr>
        <w:t xml:space="preserve"> également </w:t>
      </w:r>
      <w:r w:rsidR="00411E4B" w:rsidRPr="00DE2552">
        <w:rPr>
          <w:rFonts w:ascii="Amnesty Trade Gothic Light" w:eastAsia="Amnesty Trade Gothic Light" w:hAnsi="Amnesty Trade Gothic Light" w:cs="Amnesty Trade Gothic Light"/>
          <w:color w:val="000000"/>
          <w:sz w:val="24"/>
          <w:szCs w:val="24"/>
          <w:bdr w:val="nil"/>
          <w:lang w:val="fr-FR" w:eastAsia="ar-SA"/>
        </w:rPr>
        <w:t xml:space="preserve">ressortir </w:t>
      </w:r>
      <w:r w:rsidRPr="00DE2552">
        <w:rPr>
          <w:rFonts w:ascii="Amnesty Trade Gothic Light" w:eastAsia="Amnesty Trade Gothic Light" w:hAnsi="Amnesty Trade Gothic Light" w:cs="Amnesty Trade Gothic Light"/>
          <w:color w:val="000000"/>
          <w:sz w:val="24"/>
          <w:szCs w:val="24"/>
          <w:bdr w:val="nil"/>
          <w:lang w:val="fr-FR" w:eastAsia="ar-SA"/>
        </w:rPr>
        <w:t>que les groupes armés d'opposition ont commis des crimes de guerre en menant des sièges illégaux et en bombardant au hasard des zones civiles.</w:t>
      </w:r>
    </w:p>
    <w:p w:rsidR="00D72E6A" w:rsidRPr="00DE2552" w:rsidRDefault="00DD2B0E" w:rsidP="00D72E6A">
      <w:pPr>
        <w:suppressAutoHyphens/>
        <w:spacing w:after="120" w:line="310" w:lineRule="exact"/>
        <w:rPr>
          <w:rFonts w:asciiTheme="minorHAnsi" w:hAnsiTheme="minorHAnsi"/>
          <w:sz w:val="24"/>
          <w:szCs w:val="24"/>
          <w:lang w:val="fr-FR" w:eastAsia="ar-SA"/>
        </w:rPr>
      </w:pPr>
      <w:r w:rsidRPr="00DE2552">
        <w:rPr>
          <w:rFonts w:ascii="Amnesty Trade Gothic Light" w:eastAsia="Amnesty Trade Gothic Light" w:hAnsi="Amnesty Trade Gothic Light" w:cs="Amnesty Trade Gothic Light"/>
          <w:color w:val="000000"/>
          <w:sz w:val="24"/>
          <w:szCs w:val="24"/>
          <w:bdr w:val="nil"/>
          <w:lang w:val="fr-FR" w:eastAsia="ar-SA"/>
        </w:rPr>
        <w:t>Amnesty International a conclu que</w:t>
      </w:r>
      <w:r w:rsidR="00577939">
        <w:rPr>
          <w:rFonts w:ascii="Amnesty Trade Gothic Light" w:eastAsia="Amnesty Trade Gothic Light" w:hAnsi="Amnesty Trade Gothic Light" w:cs="Amnesty Trade Gothic Light"/>
          <w:color w:val="000000"/>
          <w:sz w:val="24"/>
          <w:szCs w:val="24"/>
          <w:bdr w:val="nil"/>
          <w:lang w:val="fr-FR" w:eastAsia="ar-SA"/>
        </w:rPr>
        <w:t>,</w:t>
      </w:r>
      <w:r w:rsidRPr="00DE2552">
        <w:rPr>
          <w:rFonts w:ascii="Amnesty Trade Gothic Light" w:eastAsia="Amnesty Trade Gothic Light" w:hAnsi="Amnesty Trade Gothic Light" w:cs="Amnesty Trade Gothic Light"/>
          <w:color w:val="000000"/>
          <w:sz w:val="24"/>
          <w:szCs w:val="24"/>
          <w:bdr w:val="nil"/>
          <w:lang w:val="fr-FR" w:eastAsia="ar-SA"/>
        </w:rPr>
        <w:t xml:space="preserve"> dans la plupart des cas, le</w:t>
      </w:r>
      <w:r w:rsidR="00B92B0A" w:rsidRPr="00DE2552">
        <w:rPr>
          <w:rFonts w:ascii="Amnesty Trade Gothic Light" w:eastAsia="Amnesty Trade Gothic Light" w:hAnsi="Amnesty Trade Gothic Light" w:cs="Amnesty Trade Gothic Light"/>
          <w:color w:val="000000"/>
          <w:sz w:val="24"/>
          <w:szCs w:val="24"/>
          <w:bdr w:val="nil"/>
          <w:lang w:val="fr-FR" w:eastAsia="ar-SA"/>
        </w:rPr>
        <w:t>s</w:t>
      </w:r>
      <w:r w:rsidRPr="00DE2552">
        <w:rPr>
          <w:rFonts w:ascii="Amnesty Trade Gothic Light" w:eastAsia="Amnesty Trade Gothic Light" w:hAnsi="Amnesty Trade Gothic Light" w:cs="Amnesty Trade Gothic Light"/>
          <w:color w:val="000000"/>
          <w:sz w:val="24"/>
          <w:szCs w:val="24"/>
          <w:bdr w:val="nil"/>
          <w:lang w:val="fr-FR" w:eastAsia="ar-SA"/>
        </w:rPr>
        <w:t xml:space="preserve"> déplacement</w:t>
      </w:r>
      <w:r w:rsidR="00B92B0A" w:rsidRPr="00DE2552">
        <w:rPr>
          <w:rFonts w:ascii="Amnesty Trade Gothic Light" w:eastAsia="Amnesty Trade Gothic Light" w:hAnsi="Amnesty Trade Gothic Light" w:cs="Amnesty Trade Gothic Light"/>
          <w:color w:val="000000"/>
          <w:sz w:val="24"/>
          <w:szCs w:val="24"/>
          <w:bdr w:val="nil"/>
          <w:lang w:val="fr-FR" w:eastAsia="ar-SA"/>
        </w:rPr>
        <w:t>s</w:t>
      </w:r>
      <w:r w:rsidRPr="00DE2552">
        <w:rPr>
          <w:rFonts w:ascii="Amnesty Trade Gothic Light" w:eastAsia="Amnesty Trade Gothic Light" w:hAnsi="Amnesty Trade Gothic Light" w:cs="Amnesty Trade Gothic Light"/>
          <w:color w:val="000000"/>
          <w:sz w:val="24"/>
          <w:szCs w:val="24"/>
          <w:bdr w:val="nil"/>
          <w:lang w:val="fr-FR" w:eastAsia="ar-SA"/>
        </w:rPr>
        <w:t xml:space="preserve"> massif</w:t>
      </w:r>
      <w:r w:rsidR="00B92B0A" w:rsidRPr="00DE2552">
        <w:rPr>
          <w:rFonts w:ascii="Amnesty Trade Gothic Light" w:eastAsia="Amnesty Trade Gothic Light" w:hAnsi="Amnesty Trade Gothic Light" w:cs="Amnesty Trade Gothic Light"/>
          <w:color w:val="000000"/>
          <w:sz w:val="24"/>
          <w:szCs w:val="24"/>
          <w:bdr w:val="nil"/>
          <w:lang w:val="fr-FR" w:eastAsia="ar-SA"/>
        </w:rPr>
        <w:t>s</w:t>
      </w:r>
      <w:r w:rsidRPr="00DE2552">
        <w:rPr>
          <w:rFonts w:ascii="Amnesty Trade Gothic Light" w:eastAsia="Amnesty Trade Gothic Light" w:hAnsi="Amnesty Trade Gothic Light" w:cs="Amnesty Trade Gothic Light"/>
          <w:color w:val="000000"/>
          <w:sz w:val="24"/>
          <w:szCs w:val="24"/>
          <w:bdr w:val="nil"/>
          <w:lang w:val="fr-FR" w:eastAsia="ar-SA"/>
        </w:rPr>
        <w:t xml:space="preserve"> de population ne répondai</w:t>
      </w:r>
      <w:r w:rsidR="00B92B0A" w:rsidRPr="00DE2552">
        <w:rPr>
          <w:rFonts w:ascii="Amnesty Trade Gothic Light" w:eastAsia="Amnesty Trade Gothic Light" w:hAnsi="Amnesty Trade Gothic Light" w:cs="Amnesty Trade Gothic Light"/>
          <w:color w:val="000000"/>
          <w:sz w:val="24"/>
          <w:szCs w:val="24"/>
          <w:bdr w:val="nil"/>
          <w:lang w:val="fr-FR" w:eastAsia="ar-SA"/>
        </w:rPr>
        <w:t>en</w:t>
      </w:r>
      <w:r w:rsidRPr="00DE2552">
        <w:rPr>
          <w:rFonts w:ascii="Amnesty Trade Gothic Light" w:eastAsia="Amnesty Trade Gothic Light" w:hAnsi="Amnesty Trade Gothic Light" w:cs="Amnesty Trade Gothic Light"/>
          <w:color w:val="000000"/>
          <w:sz w:val="24"/>
          <w:szCs w:val="24"/>
          <w:bdr w:val="nil"/>
          <w:lang w:val="fr-FR" w:eastAsia="ar-SA"/>
        </w:rPr>
        <w:t xml:space="preserve">t pas à </w:t>
      </w:r>
      <w:r w:rsidR="00B92B0A" w:rsidRPr="00DE2552">
        <w:rPr>
          <w:rFonts w:ascii="Amnesty Trade Gothic Light" w:eastAsia="Amnesty Trade Gothic Light" w:hAnsi="Amnesty Trade Gothic Light" w:cs="Amnesty Trade Gothic Light"/>
          <w:color w:val="000000"/>
          <w:sz w:val="24"/>
          <w:szCs w:val="24"/>
          <w:bdr w:val="nil"/>
          <w:lang w:val="fr-FR" w:eastAsia="ar-SA"/>
        </w:rPr>
        <w:t>un</w:t>
      </w:r>
      <w:r w:rsidRPr="00DE2552">
        <w:rPr>
          <w:rFonts w:ascii="Amnesty Trade Gothic Light" w:eastAsia="Amnesty Trade Gothic Light" w:hAnsi="Amnesty Trade Gothic Light" w:cs="Amnesty Trade Gothic Light"/>
          <w:color w:val="000000"/>
          <w:sz w:val="24"/>
          <w:szCs w:val="24"/>
          <w:bdr w:val="nil"/>
          <w:lang w:val="fr-FR" w:eastAsia="ar-SA"/>
        </w:rPr>
        <w:t xml:space="preserve"> besoin de sécurité des civils ni à une raison militaire impérieuse, et constituai</w:t>
      </w:r>
      <w:r w:rsidR="00B92B0A" w:rsidRPr="00DE2552">
        <w:rPr>
          <w:rFonts w:ascii="Amnesty Trade Gothic Light" w:eastAsia="Amnesty Trade Gothic Light" w:hAnsi="Amnesty Trade Gothic Light" w:cs="Amnesty Trade Gothic Light"/>
          <w:color w:val="000000"/>
          <w:sz w:val="24"/>
          <w:szCs w:val="24"/>
          <w:bdr w:val="nil"/>
          <w:lang w:val="fr-FR" w:eastAsia="ar-SA"/>
        </w:rPr>
        <w:t>en</w:t>
      </w:r>
      <w:r w:rsidRPr="00DE2552">
        <w:rPr>
          <w:rFonts w:ascii="Amnesty Trade Gothic Light" w:eastAsia="Amnesty Trade Gothic Light" w:hAnsi="Amnesty Trade Gothic Light" w:cs="Amnesty Trade Gothic Light"/>
          <w:color w:val="000000"/>
          <w:sz w:val="24"/>
          <w:szCs w:val="24"/>
          <w:bdr w:val="nil"/>
          <w:lang w:val="fr-FR" w:eastAsia="ar-SA"/>
        </w:rPr>
        <w:t>t don</w:t>
      </w:r>
      <w:r w:rsidR="00B92B0A" w:rsidRPr="00DE2552">
        <w:rPr>
          <w:rFonts w:ascii="Amnesty Trade Gothic Light" w:eastAsia="Amnesty Trade Gothic Light" w:hAnsi="Amnesty Trade Gothic Light" w:cs="Amnesty Trade Gothic Light"/>
          <w:color w:val="000000"/>
          <w:sz w:val="24"/>
          <w:szCs w:val="24"/>
          <w:bdr w:val="nil"/>
          <w:lang w:val="fr-FR" w:eastAsia="ar-SA"/>
        </w:rPr>
        <w:t>c</w:t>
      </w:r>
      <w:r w:rsidRPr="00DE2552">
        <w:rPr>
          <w:rFonts w:ascii="Amnesty Trade Gothic Light" w:eastAsia="Amnesty Trade Gothic Light" w:hAnsi="Amnesty Trade Gothic Light" w:cs="Amnesty Trade Gothic Light"/>
          <w:color w:val="000000"/>
          <w:sz w:val="24"/>
          <w:szCs w:val="24"/>
          <w:bdr w:val="nil"/>
          <w:lang w:val="fr-FR" w:eastAsia="ar-SA"/>
        </w:rPr>
        <w:t xml:space="preserve"> </w:t>
      </w:r>
      <w:r w:rsidR="00B92B0A" w:rsidRPr="00DE2552">
        <w:rPr>
          <w:rFonts w:ascii="Amnesty Trade Gothic Light" w:eastAsia="Amnesty Trade Gothic Light" w:hAnsi="Amnesty Trade Gothic Light" w:cs="Amnesty Trade Gothic Light"/>
          <w:color w:val="000000"/>
          <w:sz w:val="24"/>
          <w:szCs w:val="24"/>
          <w:bdr w:val="nil"/>
          <w:lang w:val="fr-FR" w:eastAsia="ar-SA"/>
        </w:rPr>
        <w:t>des</w:t>
      </w:r>
      <w:r w:rsidRPr="00DE2552">
        <w:rPr>
          <w:rFonts w:ascii="Amnesty Trade Gothic Light" w:eastAsia="Amnesty Trade Gothic Light" w:hAnsi="Amnesty Trade Gothic Light" w:cs="Amnesty Trade Gothic Light"/>
          <w:color w:val="000000"/>
          <w:sz w:val="24"/>
          <w:szCs w:val="24"/>
          <w:bdr w:val="nil"/>
          <w:lang w:val="fr-FR" w:eastAsia="ar-SA"/>
        </w:rPr>
        <w:t xml:space="preserve"> crime</w:t>
      </w:r>
      <w:r w:rsidR="00B92B0A" w:rsidRPr="00DE2552">
        <w:rPr>
          <w:rFonts w:ascii="Amnesty Trade Gothic Light" w:eastAsia="Amnesty Trade Gothic Light" w:hAnsi="Amnesty Trade Gothic Light" w:cs="Amnesty Trade Gothic Light"/>
          <w:color w:val="000000"/>
          <w:sz w:val="24"/>
          <w:szCs w:val="24"/>
          <w:bdr w:val="nil"/>
          <w:lang w:val="fr-FR" w:eastAsia="ar-SA"/>
        </w:rPr>
        <w:t>s</w:t>
      </w:r>
      <w:r w:rsidRPr="00DE2552">
        <w:rPr>
          <w:rFonts w:ascii="Amnesty Trade Gothic Light" w:eastAsia="Amnesty Trade Gothic Light" w:hAnsi="Amnesty Trade Gothic Light" w:cs="Amnesty Trade Gothic Light"/>
          <w:color w:val="000000"/>
          <w:sz w:val="24"/>
          <w:szCs w:val="24"/>
          <w:bdr w:val="nil"/>
          <w:lang w:val="fr-FR" w:eastAsia="ar-SA"/>
        </w:rPr>
        <w:t xml:space="preserve"> de guerre. </w:t>
      </w:r>
      <w:r w:rsidR="00B92B0A" w:rsidRPr="00DE2552">
        <w:rPr>
          <w:rFonts w:ascii="Amnesty Trade Gothic Light" w:eastAsia="Amnesty Trade Gothic Light" w:hAnsi="Amnesty Trade Gothic Light" w:cs="Amnesty Trade Gothic Light"/>
          <w:color w:val="000000"/>
          <w:sz w:val="24"/>
          <w:szCs w:val="24"/>
          <w:bdr w:val="nil"/>
          <w:lang w:val="fr-FR" w:eastAsia="ar-SA"/>
        </w:rPr>
        <w:t>D</w:t>
      </w:r>
      <w:r w:rsidRPr="00DE2552">
        <w:rPr>
          <w:rFonts w:ascii="Amnesty Trade Gothic Light" w:eastAsia="Amnesty Trade Gothic Light" w:hAnsi="Amnesty Trade Gothic Light" w:cs="Amnesty Trade Gothic Light"/>
          <w:color w:val="000000"/>
          <w:sz w:val="24"/>
          <w:szCs w:val="24"/>
          <w:bdr w:val="nil"/>
          <w:lang w:val="fr-FR" w:eastAsia="ar-SA"/>
        </w:rPr>
        <w:t xml:space="preserve">es milliers de civils vivent </w:t>
      </w:r>
      <w:r w:rsidR="00B92B0A" w:rsidRPr="00DE2552">
        <w:rPr>
          <w:rFonts w:ascii="Amnesty Trade Gothic Light" w:eastAsia="Amnesty Trade Gothic Light" w:hAnsi="Amnesty Trade Gothic Light" w:cs="Amnesty Trade Gothic Light"/>
          <w:color w:val="000000"/>
          <w:sz w:val="24"/>
          <w:szCs w:val="24"/>
          <w:bdr w:val="nil"/>
          <w:lang w:val="fr-FR" w:eastAsia="ar-SA"/>
        </w:rPr>
        <w:t xml:space="preserve">désormais </w:t>
      </w:r>
      <w:r w:rsidR="00577939">
        <w:rPr>
          <w:rFonts w:ascii="Amnesty Trade Gothic Light" w:eastAsia="Amnesty Trade Gothic Light" w:hAnsi="Amnesty Trade Gothic Light" w:cs="Amnesty Trade Gothic Light"/>
          <w:color w:val="000000"/>
          <w:sz w:val="24"/>
          <w:szCs w:val="24"/>
          <w:bdr w:val="nil"/>
          <w:lang w:val="fr-FR" w:eastAsia="ar-SA"/>
        </w:rPr>
        <w:t>une existence précaire</w:t>
      </w:r>
      <w:r w:rsidRPr="00DE2552">
        <w:rPr>
          <w:rFonts w:ascii="Amnesty Trade Gothic Light" w:eastAsia="Amnesty Trade Gothic Light" w:hAnsi="Amnesty Trade Gothic Light" w:cs="Amnesty Trade Gothic Light"/>
          <w:color w:val="000000"/>
          <w:sz w:val="24"/>
          <w:szCs w:val="24"/>
          <w:bdr w:val="nil"/>
          <w:lang w:val="fr-FR" w:eastAsia="ar-SA"/>
        </w:rPr>
        <w:t>. Tandis que les discussions sur la recon</w:t>
      </w:r>
      <w:r w:rsidR="00B92B0A" w:rsidRPr="00DE2552">
        <w:rPr>
          <w:rFonts w:ascii="Amnesty Trade Gothic Light" w:eastAsia="Amnesty Trade Gothic Light" w:hAnsi="Amnesty Trade Gothic Light" w:cs="Amnesty Trade Gothic Light"/>
          <w:color w:val="000000"/>
          <w:sz w:val="24"/>
          <w:szCs w:val="24"/>
          <w:bdr w:val="nil"/>
          <w:lang w:val="fr-FR" w:eastAsia="ar-SA"/>
        </w:rPr>
        <w:t xml:space="preserve">struction en Syrie </w:t>
      </w:r>
      <w:r w:rsidR="00994B4B">
        <w:rPr>
          <w:rFonts w:ascii="Amnesty Trade Gothic Light" w:eastAsia="Amnesty Trade Gothic Light" w:hAnsi="Amnesty Trade Gothic Light" w:cs="Amnesty Trade Gothic Light"/>
          <w:color w:val="000000"/>
          <w:sz w:val="24"/>
          <w:szCs w:val="24"/>
          <w:bdr w:val="nil"/>
          <w:lang w:val="fr-FR" w:eastAsia="ar-SA"/>
        </w:rPr>
        <w:t>pre</w:t>
      </w:r>
      <w:r w:rsidR="00D24BD3">
        <w:rPr>
          <w:rFonts w:ascii="Amnesty Trade Gothic Light" w:eastAsia="Amnesty Trade Gothic Light" w:hAnsi="Amnesty Trade Gothic Light" w:cs="Amnesty Trade Gothic Light"/>
          <w:color w:val="000000"/>
          <w:sz w:val="24"/>
          <w:szCs w:val="24"/>
          <w:bdr w:val="nil"/>
          <w:lang w:val="fr-FR" w:eastAsia="ar-SA"/>
        </w:rPr>
        <w:t>nnent de l’ampleur</w:t>
      </w:r>
      <w:r w:rsidRPr="00DE2552">
        <w:rPr>
          <w:rFonts w:ascii="Amnesty Trade Gothic Light" w:eastAsia="Amnesty Trade Gothic Light" w:hAnsi="Amnesty Trade Gothic Light" w:cs="Amnesty Trade Gothic Light"/>
          <w:color w:val="000000"/>
          <w:sz w:val="24"/>
          <w:szCs w:val="24"/>
          <w:bdr w:val="nil"/>
          <w:lang w:val="fr-FR" w:eastAsia="ar-SA"/>
        </w:rPr>
        <w:t>, il faut leur permettre de rentrer chez eux et de bénéficier de réparations pour les violations subies.</w:t>
      </w:r>
    </w:p>
    <w:p w:rsidR="00D72E6A" w:rsidRPr="00DE2552" w:rsidRDefault="00D72E6A" w:rsidP="00D72E6A">
      <w:pPr>
        <w:rPr>
          <w:lang w:val="fr-FR"/>
        </w:rPr>
      </w:pPr>
    </w:p>
    <w:p w:rsidR="00D72E6A" w:rsidRPr="00DE2552" w:rsidRDefault="00D72E6A" w:rsidP="00D72E6A">
      <w:pPr>
        <w:rPr>
          <w:lang w:val="fr-FR"/>
        </w:rPr>
      </w:pPr>
    </w:p>
    <w:p w:rsidR="00D72E6A" w:rsidRPr="00DE2552" w:rsidRDefault="00D72E6A" w:rsidP="00D72E6A">
      <w:pPr>
        <w:rPr>
          <w:lang w:val="fr-FR"/>
        </w:rPr>
      </w:pPr>
    </w:p>
    <w:p w:rsidR="00D72E6A" w:rsidRPr="00DE2552" w:rsidRDefault="00D72E6A" w:rsidP="00D72E6A">
      <w:pPr>
        <w:rPr>
          <w:lang w:val="fr-FR"/>
        </w:rPr>
      </w:pPr>
    </w:p>
    <w:p w:rsidR="00D72E6A" w:rsidRPr="00DE2552" w:rsidRDefault="00D72E6A" w:rsidP="00D72E6A">
      <w:pPr>
        <w:rPr>
          <w:lang w:val="fr-FR"/>
        </w:rPr>
      </w:pPr>
    </w:p>
    <w:p w:rsidR="00D72E6A" w:rsidRPr="00DE2552" w:rsidRDefault="00D72E6A" w:rsidP="00D72E6A">
      <w:pPr>
        <w:rPr>
          <w:lang w:val="fr-FR"/>
        </w:rPr>
      </w:pPr>
    </w:p>
    <w:p w:rsidR="00D72E6A" w:rsidRPr="00DE2552" w:rsidRDefault="00D72E6A" w:rsidP="00D72E6A">
      <w:pPr>
        <w:rPr>
          <w:lang w:val="fr-FR"/>
        </w:rPr>
      </w:pPr>
    </w:p>
    <w:p w:rsidR="00D72E6A" w:rsidRPr="00DE2552" w:rsidRDefault="00D72E6A" w:rsidP="00D72E6A">
      <w:pPr>
        <w:rPr>
          <w:lang w:val="fr-FR"/>
        </w:rPr>
      </w:pPr>
    </w:p>
    <w:p w:rsidR="00D72E6A" w:rsidRPr="00DE2552" w:rsidRDefault="00D72E6A" w:rsidP="00D72E6A">
      <w:pPr>
        <w:rPr>
          <w:lang w:val="fr-FR"/>
        </w:rPr>
      </w:pPr>
    </w:p>
    <w:p w:rsidR="00D72E6A" w:rsidRPr="00DE2552" w:rsidRDefault="00D72E6A" w:rsidP="00D72E6A">
      <w:pPr>
        <w:rPr>
          <w:lang w:val="fr-FR"/>
        </w:rPr>
      </w:pPr>
    </w:p>
    <w:p w:rsidR="00D72E6A" w:rsidRPr="00DE2552" w:rsidRDefault="00D72E6A" w:rsidP="00D72E6A">
      <w:pPr>
        <w:rPr>
          <w:lang w:val="fr-FR"/>
        </w:rPr>
      </w:pPr>
    </w:p>
    <w:p w:rsidR="00D72E6A" w:rsidRPr="00DE2552" w:rsidRDefault="00D72E6A" w:rsidP="00D72E6A">
      <w:pPr>
        <w:rPr>
          <w:lang w:val="fr-FR"/>
        </w:rPr>
      </w:pPr>
    </w:p>
    <w:p w:rsidR="00D72E6A" w:rsidRPr="00DE2552" w:rsidRDefault="00D72E6A" w:rsidP="00D72E6A">
      <w:pPr>
        <w:rPr>
          <w:lang w:val="fr-FR"/>
        </w:rPr>
      </w:pPr>
    </w:p>
    <w:p w:rsidR="00D72E6A" w:rsidRPr="00DE2552" w:rsidRDefault="00D72E6A" w:rsidP="00D72E6A">
      <w:pPr>
        <w:rPr>
          <w:lang w:val="fr-FR"/>
        </w:rPr>
      </w:pPr>
    </w:p>
    <w:p w:rsidR="00D72E6A" w:rsidRPr="00DE2552" w:rsidRDefault="00D72E6A" w:rsidP="00D72E6A">
      <w:pPr>
        <w:rPr>
          <w:lang w:val="fr-FR"/>
        </w:rPr>
      </w:pPr>
    </w:p>
    <w:p w:rsidR="00D72E6A" w:rsidRPr="00DE2552" w:rsidRDefault="00D72E6A" w:rsidP="00D72E6A">
      <w:pPr>
        <w:rPr>
          <w:lang w:val="fr-FR"/>
        </w:rPr>
      </w:pPr>
    </w:p>
    <w:p w:rsidR="00D72E6A" w:rsidRPr="00DE2552" w:rsidRDefault="00D72E6A" w:rsidP="00D72E6A">
      <w:pPr>
        <w:rPr>
          <w:lang w:val="fr-FR"/>
        </w:rPr>
      </w:pPr>
    </w:p>
    <w:p w:rsidR="00D72E6A" w:rsidRPr="00DE2552" w:rsidRDefault="00D72E6A" w:rsidP="00D72E6A">
      <w:pPr>
        <w:rPr>
          <w:lang w:val="fr-FR"/>
        </w:rPr>
      </w:pPr>
    </w:p>
    <w:p w:rsidR="00D72E6A" w:rsidRPr="00DE2552" w:rsidRDefault="00D72E6A" w:rsidP="00D72E6A">
      <w:pPr>
        <w:rPr>
          <w:lang w:val="fr-FR"/>
        </w:rPr>
      </w:pPr>
    </w:p>
    <w:p w:rsidR="00D72E6A" w:rsidRPr="00DE2552" w:rsidRDefault="00D72E6A" w:rsidP="00D72E6A">
      <w:pPr>
        <w:rPr>
          <w:lang w:val="fr-FR"/>
        </w:rPr>
      </w:pPr>
    </w:p>
    <w:sectPr w:rsidR="00D72E6A" w:rsidRPr="00DE2552" w:rsidSect="00D72E6A">
      <w:footerReference w:type="default" r:id="rId12"/>
      <w:footerReference w:type="first" r:id="rId13"/>
      <w:pgSz w:w="11900" w:h="16840"/>
      <w:pgMar w:top="1474" w:right="1814" w:bottom="1985" w:left="1814"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33B" w:rsidRDefault="00EC433B">
      <w:r>
        <w:separator/>
      </w:r>
    </w:p>
  </w:endnote>
  <w:endnote w:type="continuationSeparator" w:id="0">
    <w:p w:rsidR="00EC433B" w:rsidRDefault="00EC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mnesty Trade Gothic Cn">
    <w:panose1 w:val="020B0506040303020004"/>
    <w:charset w:val="00"/>
    <w:family w:val="swiss"/>
    <w:pitch w:val="variable"/>
    <w:sig w:usb0="800000AF" w:usb1="5000204A" w:usb2="00000000" w:usb3="00000000" w:csb0="0000009B" w:csb1="00000000"/>
  </w:font>
  <w:font w:name="Amnesty Trade Gothic Light">
    <w:panose1 w:val="020B0403040303020004"/>
    <w:charset w:val="00"/>
    <w:family w:val="swiss"/>
    <w:pitch w:val="variable"/>
    <w:sig w:usb0="800000AF" w:usb1="5000204A" w:usb2="00000000" w:usb3="00000000" w:csb0="0000009B" w:csb1="00000000"/>
  </w:font>
  <w:font w:name="Amnesty Trade Gothic Light Obl">
    <w:altName w:val="Segoe Script"/>
    <w:charset w:val="00"/>
    <w:family w:val="auto"/>
    <w:pitch w:val="variable"/>
    <w:sig w:usb0="00000001"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mnestyTradeGothic-Light">
    <w:altName w:val="Amnesty Trade Gothic Ligh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mnesty Trade Gothic">
    <w:panose1 w:val="020B0503040303020004"/>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AmnestyTradeGothic-BdCn20">
    <w:altName w:val="Amnesty Trade Gothic C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pPr w:leftFromText="181" w:rightFromText="181" w:vertAnchor="page" w:horzAnchor="page" w:tblpX="783" w:tblpY="1190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583"/>
      <w:gridCol w:w="5147"/>
    </w:tblGrid>
    <w:tr w:rsidR="00D72E6A" w:rsidRPr="00023746" w:rsidTr="00D72E6A">
      <w:trPr>
        <w:trHeight w:val="2414"/>
      </w:trPr>
      <w:tc>
        <w:tcPr>
          <w:tcW w:w="5277" w:type="dxa"/>
          <w:gridSpan w:val="2"/>
          <w:tcMar>
            <w:right w:w="397" w:type="dxa"/>
          </w:tcMar>
          <w:vAlign w:val="bottom"/>
        </w:tcPr>
        <w:p w:rsidR="00D72E6A" w:rsidRPr="00076D06" w:rsidRDefault="00D72E6A" w:rsidP="00D72E6A">
          <w:pPr>
            <w:pStyle w:val="RTCaptionText"/>
            <w:rPr>
              <w:rFonts w:cs="Helvetica"/>
              <w:i w:val="0"/>
              <w:lang w:val="fr-FR"/>
            </w:rPr>
          </w:pPr>
          <w:r>
            <w:rPr>
              <w:rFonts w:eastAsia="Amnesty Trade Gothic Cn" w:cs="Amnesty Trade Gothic Cn"/>
              <w:i w:val="0"/>
              <w:color w:val="000000"/>
              <w:szCs w:val="14"/>
              <w:bdr w:val="nil"/>
              <w:lang w:val="fr-FR"/>
            </w:rPr>
            <w:t>© Amnesty International 2017</w:t>
          </w:r>
        </w:p>
        <w:p w:rsidR="00D72E6A" w:rsidRPr="00076D06" w:rsidRDefault="00D72E6A" w:rsidP="00D72E6A">
          <w:pPr>
            <w:pStyle w:val="RTCaptionText"/>
            <w:rPr>
              <w:rFonts w:cs="Helvetica"/>
              <w:i w:val="0"/>
              <w:lang w:val="fr-FR"/>
            </w:rPr>
          </w:pPr>
          <w:r>
            <w:rPr>
              <w:rFonts w:eastAsia="Amnesty Trade Gothic Cn" w:cs="Amnesty Trade Gothic Cn"/>
              <w:i w:val="0"/>
              <w:color w:val="000000"/>
              <w:szCs w:val="14"/>
              <w:bdr w:val="nil"/>
              <w:lang w:val="fr-FR"/>
            </w:rPr>
            <w:t>Sauf exception dûment mentionnée, ce document est sous licence Creative Commons : Attribution-NonCommercial-NoDerivatives-International 4.0.</w:t>
          </w:r>
        </w:p>
        <w:p w:rsidR="00D72E6A" w:rsidRPr="00AE2940" w:rsidRDefault="00D72E6A" w:rsidP="00D72E6A">
          <w:pPr>
            <w:pStyle w:val="RTCaptionText"/>
            <w:rPr>
              <w:rFonts w:cs="Helvetica"/>
              <w:i w:val="0"/>
              <w:lang w:val="fr-FR"/>
            </w:rPr>
          </w:pPr>
          <w:r w:rsidRPr="007F6F2D">
            <w:rPr>
              <w:i w:val="0"/>
              <w:color w:val="0000FF"/>
              <w:u w:val="single" w:color="0000FF"/>
            </w:rPr>
            <w:fldChar w:fldCharType="begin"/>
          </w:r>
          <w:r w:rsidRPr="00AE2940">
            <w:rPr>
              <w:i w:val="0"/>
              <w:color w:val="0000FF"/>
              <w:u w:val="single" w:color="0000FF"/>
              <w:lang w:val="fr-FR"/>
            </w:rPr>
            <w:instrText>HYPERLINK "https://creativecommons.org/licenses/by-nc-nd/4.0/legalcode"</w:instrText>
          </w:r>
          <w:r w:rsidRPr="007F6F2D">
            <w:rPr>
              <w:i w:val="0"/>
              <w:color w:val="0000FF"/>
              <w:u w:val="single" w:color="0000FF"/>
            </w:rPr>
            <w:fldChar w:fldCharType="separate"/>
          </w:r>
          <w:r w:rsidRPr="00AE2940">
            <w:rPr>
              <w:rFonts w:eastAsia="Amnesty Trade Gothic Cn" w:cs="Amnesty Trade Gothic Cn"/>
              <w:i w:val="0"/>
              <w:color w:val="000000"/>
              <w:szCs w:val="14"/>
              <w:u w:val="single" w:color="0000FF"/>
              <w:bdr w:val="nil"/>
              <w:lang w:val="fr-FR"/>
            </w:rPr>
            <w:t>https://creativecommons.org/licenses/by-nc-nd/4.0/legalcode</w:t>
          </w:r>
        </w:p>
        <w:p w:rsidR="00D72E6A" w:rsidRPr="00076D06" w:rsidRDefault="00D72E6A" w:rsidP="00D72E6A">
          <w:pPr>
            <w:pStyle w:val="RTCaptionText"/>
            <w:rPr>
              <w:rFonts w:cs="Helvetica"/>
              <w:i w:val="0"/>
              <w:lang w:val="fr-FR"/>
            </w:rPr>
          </w:pPr>
          <w:r w:rsidRPr="007F6F2D">
            <w:rPr>
              <w:i w:val="0"/>
              <w:color w:val="0000FF"/>
              <w:u w:val="single" w:color="0000FF"/>
            </w:rPr>
            <w:fldChar w:fldCharType="end"/>
          </w:r>
          <w:r>
            <w:rPr>
              <w:rFonts w:eastAsia="Amnesty Trade Gothic Cn" w:cs="Amnesty Trade Gothic Cn"/>
              <w:i w:val="0"/>
              <w:color w:val="000000"/>
              <w:szCs w:val="14"/>
              <w:u w:val="single" w:color="0000FF"/>
              <w:bdr w:val="nil"/>
              <w:lang w:val="fr-FR"/>
            </w:rPr>
            <w:t xml:space="preserve">Pour plus d’informations, veuillez consulter la page relative aux autorisations sur notre site : </w:t>
          </w:r>
          <w:hyperlink r:id="rId1" w:history="1">
            <w:r>
              <w:rPr>
                <w:rFonts w:eastAsia="Amnesty Trade Gothic Cn" w:cs="Amnesty Trade Gothic Cn"/>
                <w:i w:val="0"/>
                <w:color w:val="000000"/>
                <w:szCs w:val="14"/>
                <w:u w:val="single" w:color="0000FF"/>
                <w:bdr w:val="nil"/>
                <w:lang w:val="fr-FR"/>
              </w:rPr>
              <w:t>www.amnesty.org</w:t>
            </w:r>
          </w:hyperlink>
        </w:p>
        <w:p w:rsidR="00D72E6A" w:rsidRPr="00076D06" w:rsidRDefault="00D72E6A" w:rsidP="00DE2552">
          <w:pPr>
            <w:pStyle w:val="RTCaptionText"/>
            <w:rPr>
              <w:i w:val="0"/>
              <w:lang w:val="fr-FR"/>
            </w:rPr>
          </w:pPr>
          <w:r>
            <w:rPr>
              <w:rFonts w:eastAsia="Amnesty Trade Gothic Cn" w:cs="Amnesty Trade Gothic Cn"/>
              <w:i w:val="0"/>
              <w:color w:val="000000"/>
              <w:szCs w:val="14"/>
              <w:bdr w:val="nil"/>
              <w:lang w:val="fr-FR"/>
            </w:rPr>
            <w:t>Lorsqu’une entité autre qu’Amnesty International est détentrice du copyright, le matériel n’est pas sous licence Creative Commons.</w:t>
          </w:r>
        </w:p>
      </w:tc>
      <w:tc>
        <w:tcPr>
          <w:tcW w:w="5147" w:type="dxa"/>
        </w:tcPr>
        <w:p w:rsidR="00D72E6A" w:rsidRPr="00076D06" w:rsidRDefault="00D72E6A" w:rsidP="00D72E6A">
          <w:pPr>
            <w:pStyle w:val="RTCaptionText"/>
            <w:rPr>
              <w:lang w:val="fr-FR"/>
            </w:rPr>
          </w:pPr>
        </w:p>
        <w:p w:rsidR="00D72E6A" w:rsidRPr="00076D06" w:rsidRDefault="00D72E6A" w:rsidP="00D72E6A">
          <w:pPr>
            <w:rPr>
              <w:lang w:val="fr-FR"/>
            </w:rPr>
          </w:pPr>
        </w:p>
        <w:p w:rsidR="00D72E6A" w:rsidRPr="00076D06" w:rsidRDefault="00D72E6A" w:rsidP="00D72E6A">
          <w:pPr>
            <w:rPr>
              <w:lang w:val="fr-FR"/>
            </w:rPr>
          </w:pPr>
        </w:p>
        <w:p w:rsidR="00D72E6A" w:rsidRPr="00076D06" w:rsidRDefault="00D72E6A" w:rsidP="00D72E6A">
          <w:pPr>
            <w:rPr>
              <w:lang w:val="fr-FR"/>
            </w:rPr>
          </w:pPr>
        </w:p>
        <w:p w:rsidR="00D72E6A" w:rsidRPr="00076D06" w:rsidRDefault="00D72E6A" w:rsidP="00D72E6A">
          <w:pPr>
            <w:rPr>
              <w:lang w:val="fr-FR"/>
            </w:rPr>
          </w:pPr>
        </w:p>
        <w:p w:rsidR="00D72E6A" w:rsidRDefault="00D72E6A" w:rsidP="00D72E6A">
          <w:pPr>
            <w:pStyle w:val="RTCaptionText"/>
            <w:spacing w:line="360" w:lineRule="auto"/>
            <w:rPr>
              <w:b/>
            </w:rPr>
          </w:pPr>
          <w:r>
            <w:rPr>
              <w:noProof/>
              <w:lang w:val="fr-FR" w:eastAsia="fr-FR"/>
            </w:rPr>
            <w:drawing>
              <wp:inline distT="0" distB="0" distL="0" distR="0" wp14:anchorId="09296BBC" wp14:editId="1516B1E3">
                <wp:extent cx="266700" cy="150495"/>
                <wp:effectExtent l="0" t="0" r="12700" b="1905"/>
                <wp:docPr id="2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355703" name="Image left.png"/>
                        <pic:cNvPicPr/>
                      </pic:nvPicPr>
                      <pic:blipFill>
                        <a:blip r:embed="rId2">
                          <a:extLst>
                            <a:ext uri="{28A0092B-C50C-407E-A947-70E740481C1C}">
                              <a14:useLocalDpi xmlns:a14="http://schemas.microsoft.com/office/drawing/2010/main" val="0"/>
                            </a:ext>
                          </a:extLst>
                        </a:blip>
                        <a:stretch>
                          <a:fillRect/>
                        </a:stretch>
                      </pic:blipFill>
                      <pic:spPr>
                        <a:xfrm>
                          <a:off x="0" y="0"/>
                          <a:ext cx="266700" cy="150495"/>
                        </a:xfrm>
                        <a:prstGeom prst="rect">
                          <a:avLst/>
                        </a:prstGeom>
                        <a:extLst>
                          <a:ext uri="{FAA26D3D-D897-4be2-8F04-BA451C77F1D7}">
                            <ma14:placeholderFlag xmlns:w16se="http://schemas.microsoft.com/office/word/2015/wordml/symex"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cx2="http://schemas.microsoft.com/office/drawing/2015/10/21/chartex" xmlns:cx1="http://schemas.microsoft.com/office/drawing/2015/9/8/chartex" xmlns:cx="http://schemas.microsoft.com/office/drawing/2014/chartex" xmlns:arto="http://schemas.microsoft.com/office/word/2006/arto" xmlns=""/>
                          </a:ext>
                        </a:extLst>
                      </pic:spPr>
                    </pic:pic>
                  </a:graphicData>
                </a:graphic>
              </wp:inline>
            </w:drawing>
          </w:r>
        </w:p>
        <w:p w:rsidR="00D72E6A" w:rsidRPr="00023746" w:rsidRDefault="00D72E6A" w:rsidP="00023746">
          <w:pPr>
            <w:pStyle w:val="RTCaptionText"/>
            <w:rPr>
              <w:lang w:val="fr-FR"/>
            </w:rPr>
          </w:pPr>
          <w:r>
            <w:rPr>
              <w:rFonts w:eastAsia="Amnesty Trade Gothic Cn" w:cs="Amnesty Trade Gothic Cn"/>
              <w:b/>
              <w:bCs/>
              <w:iCs/>
              <w:color w:val="000000"/>
              <w:szCs w:val="14"/>
              <w:bdr w:val="nil"/>
              <w:lang w:val="fr-FR"/>
            </w:rPr>
            <w:t>Crédit photo de couverture :</w:t>
          </w:r>
          <w:r>
            <w:rPr>
              <w:rFonts w:eastAsia="Amnesty Trade Gothic Cn" w:cs="Amnesty Trade Gothic Cn"/>
              <w:iCs/>
              <w:color w:val="000000"/>
              <w:szCs w:val="14"/>
              <w:bdr w:val="nil"/>
              <w:lang w:val="fr-FR"/>
            </w:rPr>
            <w:t xml:space="preserve"> Des bus garés dans le quartier de </w:t>
          </w:r>
          <w:proofErr w:type="spellStart"/>
          <w:r>
            <w:rPr>
              <w:rFonts w:eastAsia="Amnesty Trade Gothic Cn" w:cs="Amnesty Trade Gothic Cn"/>
              <w:iCs/>
              <w:color w:val="000000"/>
              <w:szCs w:val="14"/>
              <w:bdr w:val="nil"/>
              <w:lang w:val="fr-FR"/>
            </w:rPr>
            <w:t>Ramoussah</w:t>
          </w:r>
          <w:proofErr w:type="spellEnd"/>
          <w:r>
            <w:rPr>
              <w:rFonts w:eastAsia="Amnesty Trade Gothic Cn" w:cs="Amnesty Trade Gothic Cn"/>
              <w:iCs/>
              <w:color w:val="000000"/>
              <w:szCs w:val="14"/>
              <w:bdr w:val="nil"/>
              <w:lang w:val="fr-FR"/>
            </w:rPr>
            <w:t>, à Alep, en Syrie, attendent d'évacuer les civils et les combattants rebelles de l'est d'Alep, le 15 décembre 2016. © Omar Sanadiki/ Reuters.</w:t>
          </w:r>
        </w:p>
      </w:tc>
    </w:tr>
    <w:tr w:rsidR="00D72E6A" w:rsidTr="00D72E6A">
      <w:tc>
        <w:tcPr>
          <w:tcW w:w="2694" w:type="dxa"/>
          <w:vAlign w:val="bottom"/>
        </w:tcPr>
        <w:p w:rsidR="00D72E6A" w:rsidRPr="00076D06" w:rsidRDefault="00D72E6A" w:rsidP="00D72E6A">
          <w:pPr>
            <w:pStyle w:val="RTCaptionText"/>
            <w:rPr>
              <w:i w:val="0"/>
              <w:lang w:val="fr-FR"/>
            </w:rPr>
          </w:pPr>
          <w:r>
            <w:rPr>
              <w:rFonts w:eastAsia="Amnesty Trade Gothic Cn" w:cs="Amnesty Trade Gothic Cn"/>
              <w:i w:val="0"/>
              <w:color w:val="000000"/>
              <w:szCs w:val="14"/>
              <w:bdr w:val="nil"/>
              <w:lang w:val="fr-FR"/>
            </w:rPr>
            <w:t xml:space="preserve">L’édition originale de ce document a été publiée en 2017 par </w:t>
          </w:r>
          <w:r>
            <w:rPr>
              <w:rFonts w:eastAsia="Amnesty Trade Gothic Cn" w:cs="Amnesty Trade Gothic Cn"/>
              <w:i w:val="0"/>
              <w:color w:val="000000"/>
              <w:szCs w:val="14"/>
              <w:bdr w:val="nil"/>
              <w:lang w:val="fr-FR"/>
            </w:rPr>
            <w:br/>
            <w:t>Amnesty International Ltd</w:t>
          </w:r>
          <w:r>
            <w:rPr>
              <w:rFonts w:eastAsia="Amnesty Trade Gothic Cn" w:cs="Amnesty Trade Gothic Cn"/>
              <w:i w:val="0"/>
              <w:color w:val="000000"/>
              <w:szCs w:val="14"/>
              <w:bdr w:val="nil"/>
              <w:lang w:val="fr-FR"/>
            </w:rPr>
            <w:br/>
            <w:t>Peter Benenson House, 1 Easton Street</w:t>
          </w:r>
          <w:r>
            <w:rPr>
              <w:rFonts w:eastAsia="Amnesty Trade Gothic Cn" w:cs="Amnesty Trade Gothic Cn"/>
              <w:i w:val="0"/>
              <w:color w:val="000000"/>
              <w:szCs w:val="14"/>
              <w:bdr w:val="nil"/>
              <w:lang w:val="fr-FR"/>
            </w:rPr>
            <w:br/>
            <w:t>Londres WC1X 0DW, Royaume-Uni</w:t>
          </w:r>
        </w:p>
        <w:p w:rsidR="00D72E6A" w:rsidRPr="00076D06" w:rsidRDefault="00D72E6A" w:rsidP="00D72E6A">
          <w:pPr>
            <w:pStyle w:val="RTCaptionText"/>
            <w:rPr>
              <w:i w:val="0"/>
              <w:lang w:val="fr-FR"/>
            </w:rPr>
          </w:pPr>
        </w:p>
        <w:p w:rsidR="00D72E6A" w:rsidRPr="00EA7215" w:rsidRDefault="00D72E6A" w:rsidP="00D72E6A">
          <w:pPr>
            <w:pStyle w:val="RTCaptionText"/>
            <w:rPr>
              <w:i w:val="0"/>
              <w:sz w:val="18"/>
              <w:szCs w:val="18"/>
            </w:rPr>
          </w:pPr>
          <w:r>
            <w:rPr>
              <w:rFonts w:eastAsia="Amnesty Trade Gothic Cn" w:cs="Amnesty Trade Gothic Cn"/>
              <w:b/>
              <w:bCs/>
              <w:i w:val="0"/>
              <w:color w:val="000000"/>
              <w:sz w:val="18"/>
              <w:szCs w:val="18"/>
              <w:bdr w:val="nil"/>
              <w:lang w:val="fr-FR"/>
            </w:rPr>
            <w:t>Index</w:t>
          </w:r>
          <w:r w:rsidR="00DE2552">
            <w:rPr>
              <w:rFonts w:eastAsia="Amnesty Trade Gothic Cn" w:cs="Amnesty Trade Gothic Cn"/>
              <w:b/>
              <w:bCs/>
              <w:i w:val="0"/>
              <w:color w:val="000000"/>
              <w:sz w:val="18"/>
              <w:szCs w:val="18"/>
              <w:bdr w:val="nil"/>
              <w:lang w:val="fr-FR"/>
            </w:rPr>
            <w:t xml:space="preserve"> AI</w:t>
          </w:r>
          <w:r>
            <w:rPr>
              <w:rFonts w:eastAsia="Amnesty Trade Gothic Cn" w:cs="Amnesty Trade Gothic Cn"/>
              <w:b/>
              <w:bCs/>
              <w:i w:val="0"/>
              <w:color w:val="000000"/>
              <w:sz w:val="18"/>
              <w:szCs w:val="18"/>
              <w:bdr w:val="nil"/>
              <w:lang w:val="fr-FR"/>
            </w:rPr>
            <w:t> : MDE 24/7309/2017</w:t>
          </w:r>
          <w:r>
            <w:rPr>
              <w:rFonts w:eastAsia="Amnesty Trade Gothic Cn" w:cs="Amnesty Trade Gothic Cn"/>
              <w:b/>
              <w:bCs/>
              <w:i w:val="0"/>
              <w:color w:val="000000"/>
              <w:sz w:val="18"/>
              <w:szCs w:val="18"/>
              <w:bdr w:val="nil"/>
              <w:lang w:val="fr-FR"/>
            </w:rPr>
            <w:br/>
            <w:t>Original : anglais</w:t>
          </w:r>
        </w:p>
      </w:tc>
      <w:tc>
        <w:tcPr>
          <w:tcW w:w="2583" w:type="dxa"/>
          <w:vAlign w:val="bottom"/>
        </w:tcPr>
        <w:p w:rsidR="00D72E6A" w:rsidRPr="007F6F2D" w:rsidRDefault="00D72E6A" w:rsidP="00D72E6A">
          <w:pPr>
            <w:pStyle w:val="RTCaptionText"/>
            <w:rPr>
              <w:b/>
              <w:i w:val="0"/>
            </w:rPr>
          </w:pPr>
          <w:r w:rsidRPr="007F6F2D">
            <w:rPr>
              <w:b/>
              <w:i w:val="0"/>
            </w:rPr>
            <w:br/>
          </w:r>
        </w:p>
      </w:tc>
      <w:tc>
        <w:tcPr>
          <w:tcW w:w="5147" w:type="dxa"/>
          <w:vAlign w:val="bottom"/>
        </w:tcPr>
        <w:p w:rsidR="00D72E6A" w:rsidRPr="00886391" w:rsidRDefault="00D72E6A" w:rsidP="00D72E6A">
          <w:pPr>
            <w:pStyle w:val="Pieddepage"/>
            <w:tabs>
              <w:tab w:val="left" w:pos="880"/>
            </w:tabs>
            <w:spacing w:line="240" w:lineRule="exact"/>
            <w:rPr>
              <w:rFonts w:ascii="Amnesty Trade Gothic Cn" w:hAnsi="Amnesty Trade Gothic Cn" w:cs="AmnestyTradeGothic-BdCn20"/>
              <w:bCs/>
              <w:szCs w:val="16"/>
            </w:rPr>
          </w:pPr>
        </w:p>
      </w:tc>
    </w:tr>
    <w:tr w:rsidR="00D72E6A" w:rsidTr="00D72E6A">
      <w:trPr>
        <w:trHeight w:val="412"/>
      </w:trPr>
      <w:tc>
        <w:tcPr>
          <w:tcW w:w="10424" w:type="dxa"/>
          <w:gridSpan w:val="3"/>
          <w:vAlign w:val="bottom"/>
        </w:tcPr>
        <w:p w:rsidR="00D72E6A" w:rsidRDefault="00D72E6A" w:rsidP="00D72E6A">
          <w:pPr>
            <w:pStyle w:val="RTAmnestywebaddress"/>
          </w:pPr>
          <w:r>
            <w:rPr>
              <w:rFonts w:ascii="Amnesty Trade Gothic Cn" w:eastAsia="Amnesty Trade Gothic Cn" w:hAnsi="Amnesty Trade Gothic Cn" w:cs="Amnesty Trade Gothic Cn"/>
              <w:bCs/>
              <w:color w:val="000000"/>
              <w:bdr w:val="nil"/>
              <w:lang w:val="fr-FR"/>
            </w:rPr>
            <w:t>amnesty.org</w:t>
          </w:r>
        </w:p>
      </w:tc>
    </w:tr>
  </w:tbl>
  <w:p w:rsidR="00D72E6A" w:rsidRPr="00B179F3" w:rsidRDefault="00D72E6A" w:rsidP="00D72E6A">
    <w:pPr>
      <w:pStyle w:val="Pieddepage"/>
      <w:tabs>
        <w:tab w:val="left" w:pos="880"/>
      </w:tabs>
    </w:pPr>
  </w:p>
  <w:p w:rsidR="00D72E6A" w:rsidRPr="00552CB7" w:rsidRDefault="00D72E6A" w:rsidP="00D72E6A">
    <w:pPr>
      <w:pStyle w:val="Pieddepage"/>
    </w:pPr>
    <w:r w:rsidRPr="00AE5E82">
      <w:rPr>
        <w:noProof/>
        <w:lang w:val="fr-FR" w:eastAsia="fr-FR"/>
      </w:rPr>
      <w:drawing>
        <wp:anchor distT="0" distB="0" distL="114300" distR="114300" simplePos="0" relativeHeight="251662336" behindDoc="1" locked="1" layoutInCell="0" allowOverlap="1" wp14:anchorId="22B319D9" wp14:editId="4BF35F24">
          <wp:simplePos x="0" y="0"/>
          <wp:positionH relativeFrom="page">
            <wp:posOffset>5584190</wp:posOffset>
          </wp:positionH>
          <wp:positionV relativeFrom="page">
            <wp:posOffset>9544685</wp:posOffset>
          </wp:positionV>
          <wp:extent cx="1468800" cy="626400"/>
          <wp:effectExtent l="0" t="0" r="0" b="2540"/>
          <wp:wrapNone/>
          <wp:docPr id="3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790695" name="Logo600.jpg"/>
                  <pic:cNvPicPr/>
                </pic:nvPicPr>
                <pic:blipFill>
                  <a:blip r:embed="rId3">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arto="http://schemas.microsoft.com/office/word/2006/arto"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E6A" w:rsidRPr="00CB0FBD" w:rsidRDefault="00D72E6A" w:rsidP="00D72E6A">
    <w:r w:rsidRPr="00CB0FBD">
      <w:rPr>
        <w:noProof/>
        <w:lang w:val="fr-FR" w:eastAsia="fr-FR"/>
      </w:rPr>
      <w:drawing>
        <wp:anchor distT="0" distB="0" distL="114300" distR="114300" simplePos="0" relativeHeight="251660288" behindDoc="1" locked="1" layoutInCell="1" allowOverlap="1" wp14:anchorId="5295C297" wp14:editId="565704E1">
          <wp:simplePos x="0" y="0"/>
          <wp:positionH relativeFrom="page">
            <wp:posOffset>5584190</wp:posOffset>
          </wp:positionH>
          <wp:positionV relativeFrom="page">
            <wp:posOffset>9545955</wp:posOffset>
          </wp:positionV>
          <wp:extent cx="1468755" cy="624840"/>
          <wp:effectExtent l="0" t="0" r="4445" b="10160"/>
          <wp:wrapNone/>
          <wp:docPr id="3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078011"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4840"/>
                  </a:xfrm>
                  <a:prstGeom prst="rect">
                    <a:avLst/>
                  </a:prstGeom>
                  <a:extLst>
                    <a:ext uri="{FAA26D3D-D897-4be2-8F04-BA451C77F1D7}">
                      <ma14:placeholderFlag xmlns:w16se="http://schemas.microsoft.com/office/word/2015/wordml/symex"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cx2="http://schemas.microsoft.com/office/drawing/2015/10/21/chartex" xmlns:cx1="http://schemas.microsoft.com/office/drawing/2015/9/8/chartex" xmlns:cx="http://schemas.microsoft.com/office/drawing/2014/chartex" xmlns:arto="http://schemas.microsoft.com/office/word/2006/arto" xmlns=""/>
                    </a:ext>
                  </a:extLst>
                </pic:spPr>
              </pic:pic>
            </a:graphicData>
          </a:graphic>
          <wp14:sizeRelH relativeFrom="page">
            <wp14:pctWidth>0</wp14:pctWidth>
          </wp14:sizeRelH>
          <wp14:sizeRelV relativeFrom="page">
            <wp14:pctHeight>0</wp14:pctHeight>
          </wp14:sizeRelV>
        </wp:anchor>
      </w:drawing>
    </w:r>
  </w:p>
  <w:p w:rsidR="00D72E6A" w:rsidRPr="00CB0FBD" w:rsidRDefault="00D72E6A" w:rsidP="00D72E6A"/>
  <w:p w:rsidR="00D72E6A" w:rsidRPr="00CB0FBD" w:rsidRDefault="00D72E6A" w:rsidP="00D72E6A"/>
  <w:p w:rsidR="00D72E6A" w:rsidRPr="00CB0FBD" w:rsidRDefault="00D72E6A" w:rsidP="00D72E6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E6A" w:rsidRPr="00076D06" w:rsidRDefault="00D72E6A" w:rsidP="00D72E6A">
    <w:pPr>
      <w:pStyle w:val="RTFooterText"/>
      <w:spacing w:after="0" w:line="180" w:lineRule="exact"/>
      <w:rPr>
        <w:szCs w:val="18"/>
        <w:lang w:val="fr-FR"/>
      </w:rPr>
    </w:pPr>
    <w:r>
      <w:rPr>
        <w:rFonts w:eastAsia="Amnesty Trade Gothic Cn" w:cs="Amnesty Trade Gothic Cn"/>
        <w:color w:val="000000"/>
        <w:szCs w:val="18"/>
        <w:bdr w:val="nil"/>
        <w:lang w:val="fr-FR"/>
      </w:rPr>
      <w:t>Index AI : MDE 24/7309/2017</w:t>
    </w:r>
    <w:r>
      <w:rPr>
        <w:rFonts w:eastAsia="Amnesty Trade Gothic Cn" w:cs="Amnesty Trade Gothic Cn"/>
        <w:color w:val="000000"/>
        <w:szCs w:val="18"/>
        <w:bdr w:val="nil"/>
        <w:lang w:val="fr-FR"/>
      </w:rPr>
      <w:br/>
    </w:r>
    <w:r w:rsidRPr="00706917">
      <w:rPr>
        <w:noProof/>
        <w:szCs w:val="18"/>
        <w:lang w:val="fr-FR" w:eastAsia="fr-FR"/>
      </w:rPr>
      <w:drawing>
        <wp:anchor distT="0" distB="0" distL="114300" distR="114300" simplePos="0" relativeHeight="251659264" behindDoc="0" locked="1" layoutInCell="1" allowOverlap="1">
          <wp:simplePos x="0" y="0"/>
          <wp:positionH relativeFrom="page">
            <wp:posOffset>5584190</wp:posOffset>
          </wp:positionH>
          <wp:positionV relativeFrom="page">
            <wp:posOffset>9544685</wp:posOffset>
          </wp:positionV>
          <wp:extent cx="1468800" cy="62640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373618"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w16se="http://schemas.microsoft.com/office/word/2015/wordml/symex"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cx2="http://schemas.microsoft.com/office/drawing/2015/10/21/chartex" xmlns:cx1="http://schemas.microsoft.com/office/drawing/2015/9/8/chartex" xmlns:cx="http://schemas.microsoft.com/office/drawing/2014/chartex" xmlns=""/>
                    </a:ext>
                  </a:extLst>
                </pic:spPr>
              </pic:pic>
            </a:graphicData>
          </a:graphic>
          <wp14:sizeRelH relativeFrom="page">
            <wp14:pctWidth>0</wp14:pctWidth>
          </wp14:sizeRelH>
          <wp14:sizeRelV relativeFrom="page">
            <wp14:pctHeight>0</wp14:pctHeight>
          </wp14:sizeRelV>
        </wp:anchor>
      </w:drawing>
    </w:r>
    <w:r>
      <w:rPr>
        <w:rFonts w:eastAsia="Amnesty Trade Gothic Cn" w:cs="Amnesty Trade Gothic Cn"/>
        <w:color w:val="000000"/>
        <w:szCs w:val="18"/>
        <w:bdr w:val="nil"/>
        <w:lang w:val="fr-FR"/>
      </w:rPr>
      <w:t>novembre 2017</w:t>
    </w:r>
    <w:r>
      <w:rPr>
        <w:rFonts w:eastAsia="Amnesty Trade Gothic Cn" w:cs="Amnesty Trade Gothic Cn"/>
        <w:color w:val="000000"/>
        <w:szCs w:val="18"/>
        <w:bdr w:val="nil"/>
        <w:lang w:val="fr-FR"/>
      </w:rPr>
      <w:br/>
      <w:t xml:space="preserve">Langue : </w:t>
    </w:r>
    <w:r w:rsidR="00DE2552">
      <w:rPr>
        <w:rFonts w:eastAsia="Amnesty Trade Gothic Cn" w:cs="Amnesty Trade Gothic Cn"/>
        <w:color w:val="000000"/>
        <w:szCs w:val="18"/>
        <w:bdr w:val="nil"/>
        <w:lang w:val="fr-FR"/>
      </w:rPr>
      <w:t>français</w:t>
    </w:r>
  </w:p>
  <w:p w:rsidR="00D72E6A" w:rsidRPr="0091768C" w:rsidRDefault="00D72E6A" w:rsidP="00D72E6A">
    <w:pPr>
      <w:pStyle w:val="RTAmnestywebaddress"/>
      <w:spacing w:before="0"/>
    </w:pPr>
    <w:r>
      <w:rPr>
        <w:rFonts w:ascii="Amnesty Trade Gothic Cn" w:eastAsia="Amnesty Trade Gothic Cn" w:hAnsi="Amnesty Trade Gothic Cn" w:cs="Amnesty Trade Gothic Cn"/>
        <w:bCs/>
        <w:color w:val="000000"/>
        <w:bdr w:val="nil"/>
        <w:lang w:val="fr-FR"/>
      </w:rPr>
      <w:t>amnesty.org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pPr w:leftFromText="181" w:rightFromText="181" w:vertAnchor="page" w:horzAnchor="page" w:tblpX="2042" w:tblpY="13155"/>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87"/>
      <w:gridCol w:w="4335"/>
    </w:tblGrid>
    <w:tr w:rsidR="00D72E6A" w:rsidRPr="00820B08" w:rsidTr="00D72E6A">
      <w:tc>
        <w:tcPr>
          <w:tcW w:w="5264" w:type="dxa"/>
        </w:tcPr>
        <w:p w:rsidR="00D72E6A" w:rsidRPr="00472CD3" w:rsidRDefault="00D72E6A" w:rsidP="00D72E6A">
          <w:pPr>
            <w:pStyle w:val="RTBackcoversubheading"/>
            <w:framePr w:hSpace="0" w:wrap="auto" w:vAnchor="margin" w:hAnchor="text" w:xAlign="left" w:yAlign="inline"/>
            <w:suppressOverlap w:val="0"/>
          </w:pPr>
          <w:r>
            <w:rPr>
              <w:rFonts w:eastAsia="Amnesty Trade Gothic Cn" w:cs="Amnesty Trade Gothic Cn"/>
              <w:color w:val="000000"/>
              <w:szCs w:val="32"/>
              <w:bdr w:val="nil"/>
              <w:lang w:val="fr-FR"/>
            </w:rPr>
            <w:t>Contactez-nous</w:t>
          </w:r>
        </w:p>
      </w:tc>
      <w:tc>
        <w:tcPr>
          <w:tcW w:w="5264" w:type="dxa"/>
        </w:tcPr>
        <w:p w:rsidR="00D72E6A" w:rsidRPr="00076D06" w:rsidRDefault="00D72E6A" w:rsidP="00D72E6A">
          <w:pPr>
            <w:pStyle w:val="RTBackcoversubheading"/>
            <w:framePr w:hSpace="0" w:wrap="auto" w:vAnchor="margin" w:hAnchor="text" w:xAlign="left" w:yAlign="inline"/>
            <w:suppressOverlap w:val="0"/>
            <w:rPr>
              <w:lang w:val="fr-FR"/>
            </w:rPr>
          </w:pPr>
          <w:r>
            <w:rPr>
              <w:rFonts w:eastAsia="Amnesty Trade Gothic Cn" w:cs="Amnesty Trade Gothic Cn"/>
              <w:color w:val="000000"/>
              <w:szCs w:val="32"/>
              <w:bdr w:val="nil"/>
              <w:lang w:val="fr-FR"/>
            </w:rPr>
            <w:t>Prenez part à la conversation</w:t>
          </w:r>
        </w:p>
      </w:tc>
    </w:tr>
    <w:tr w:rsidR="00D72E6A" w:rsidTr="00D72E6A">
      <w:tc>
        <w:tcPr>
          <w:tcW w:w="5264" w:type="dxa"/>
          <w:tcMar>
            <w:top w:w="113" w:type="dxa"/>
          </w:tcMar>
        </w:tcPr>
        <w:p w:rsidR="00D72E6A" w:rsidRDefault="00D72E6A" w:rsidP="00D72E6A">
          <w:pPr>
            <w:pStyle w:val="RTBodyText"/>
          </w:pPr>
          <w:r>
            <w:rPr>
              <w:noProof/>
              <w:lang w:val="fr-FR" w:eastAsia="fr-FR"/>
            </w:rPr>
            <w:drawing>
              <wp:anchor distT="0" distB="0" distL="114300" distR="114300" simplePos="0" relativeHeight="251658240" behindDoc="0" locked="0" layoutInCell="1" allowOverlap="1">
                <wp:simplePos x="0" y="0"/>
                <wp:positionH relativeFrom="column">
                  <wp:posOffset>0</wp:posOffset>
                </wp:positionH>
                <wp:positionV relativeFrom="paragraph">
                  <wp:posOffset>-459105</wp:posOffset>
                </wp:positionV>
                <wp:extent cx="340995" cy="5835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659372" name="Mailcall600.png"/>
                        <pic:cNvPicPr/>
                      </pic:nvPicPr>
                      <pic:blipFill>
                        <a:blip r:embed="rId1">
                          <a:extLst>
                            <a:ext uri="{28A0092B-C50C-407E-A947-70E740481C1C}">
                              <a14:useLocalDpi xmlns:a14="http://schemas.microsoft.com/office/drawing/2010/main" val="0"/>
                            </a:ext>
                          </a:extLst>
                        </a:blip>
                        <a:stretch>
                          <a:fillRect/>
                        </a:stretch>
                      </pic:blipFill>
                      <pic:spPr>
                        <a:xfrm>
                          <a:off x="0" y="0"/>
                          <a:ext cx="340995" cy="583565"/>
                        </a:xfrm>
                        <a:prstGeom prst="rect">
                          <a:avLst/>
                        </a:prstGeom>
                        <a:extLst>
                          <a:ext uri="{FAA26D3D-D897-4be2-8F04-BA451C77F1D7}">
                            <ma14:placeholderFlag xmlns:w16se="http://schemas.microsoft.com/office/word/2015/wordml/symex"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cx2="http://schemas.microsoft.com/office/drawing/2015/10/21/chartex" xmlns:cx1="http://schemas.microsoft.com/office/drawing/2015/9/8/chartex" xmlns:cx="http://schemas.microsoft.com/office/drawing/2014/chartex" xmlns=""/>
                          </a:ext>
                        </a:extLst>
                      </pic:spPr>
                    </pic:pic>
                  </a:graphicData>
                </a:graphic>
                <wp14:sizeRelH relativeFrom="page">
                  <wp14:pctWidth>0</wp14:pctWidth>
                </wp14:sizeRelH>
                <wp14:sizeRelV relativeFrom="page">
                  <wp14:pctHeight>0</wp14:pctHeight>
                </wp14:sizeRelV>
              </wp:anchor>
            </w:drawing>
          </w:r>
          <w:hyperlink r:id="rId2" w:history="1">
            <w:r>
              <w:rPr>
                <w:rFonts w:ascii="Amnesty Trade Gothic Light" w:eastAsia="Amnesty Trade Gothic Light" w:hAnsi="Amnesty Trade Gothic Light" w:cs="Amnesty Trade Gothic Light"/>
                <w:noProof/>
                <w:color w:val="000000"/>
                <w:szCs w:val="18"/>
                <w:bdr w:val="nil"/>
                <w:lang w:val="fr-FR" w:eastAsia="fr-FR"/>
              </w:rPr>
              <w:t>info@amnesty.org</w:t>
            </w:r>
          </w:hyperlink>
        </w:p>
        <w:p w:rsidR="00D72E6A" w:rsidRDefault="00D72E6A" w:rsidP="00D72E6A">
          <w:pPr>
            <w:pStyle w:val="RTBodyText"/>
          </w:pPr>
        </w:p>
        <w:p w:rsidR="00D72E6A" w:rsidRDefault="00D72E6A" w:rsidP="00D72E6A">
          <w:pPr>
            <w:pStyle w:val="RTBodyText"/>
          </w:pPr>
          <w:r>
            <w:t>+44 (0)20 7413 5500</w:t>
          </w:r>
        </w:p>
      </w:tc>
      <w:tc>
        <w:tcPr>
          <w:tcW w:w="5264" w:type="dxa"/>
          <w:tcMar>
            <w:top w:w="113" w:type="dxa"/>
          </w:tcMar>
        </w:tcPr>
        <w:p w:rsidR="00D72E6A" w:rsidRDefault="00D72E6A" w:rsidP="00D72E6A">
          <w:pPr>
            <w:pStyle w:val="RTBodyText"/>
          </w:pPr>
          <w:r>
            <w:rPr>
              <w:noProof/>
              <w:lang w:val="fr-FR" w:eastAsia="fr-FR"/>
            </w:rPr>
            <w:drawing>
              <wp:anchor distT="0" distB="0" distL="114300" distR="114300" simplePos="0" relativeHeight="251661312" behindDoc="0" locked="0" layoutInCell="1" allowOverlap="1">
                <wp:simplePos x="0" y="0"/>
                <wp:positionH relativeFrom="column">
                  <wp:posOffset>3810</wp:posOffset>
                </wp:positionH>
                <wp:positionV relativeFrom="paragraph">
                  <wp:posOffset>-487680</wp:posOffset>
                </wp:positionV>
                <wp:extent cx="240665" cy="596900"/>
                <wp:effectExtent l="0" t="0" r="0" b="127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828179" name="facetwit600.png"/>
                        <pic:cNvPicPr/>
                      </pic:nvPicPr>
                      <pic:blipFill>
                        <a:blip r:embed="rId3">
                          <a:extLst>
                            <a:ext uri="{28A0092B-C50C-407E-A947-70E740481C1C}">
                              <a14:useLocalDpi xmlns:a14="http://schemas.microsoft.com/office/drawing/2010/main" val="0"/>
                            </a:ext>
                          </a:extLst>
                        </a:blip>
                        <a:stretch>
                          <a:fillRect/>
                        </a:stretch>
                      </pic:blipFill>
                      <pic:spPr>
                        <a:xfrm>
                          <a:off x="0" y="0"/>
                          <a:ext cx="240665" cy="596900"/>
                        </a:xfrm>
                        <a:prstGeom prst="rect">
                          <a:avLst/>
                        </a:prstGeom>
                        <a:extLst>
                          <a:ext uri="{FAA26D3D-D897-4be2-8F04-BA451C77F1D7}">
                            <ma14:placeholderFlag xmlns:w16se="http://schemas.microsoft.com/office/word/2015/wordml/symex"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cx2="http://schemas.microsoft.com/office/drawing/2015/10/21/chartex" xmlns:cx1="http://schemas.microsoft.com/office/drawing/2015/9/8/chartex" xmlns:cx="http://schemas.microsoft.com/office/drawing/2014/chartex" xmlns=""/>
                          </a:ext>
                        </a:extLst>
                      </pic:spPr>
                    </pic:pic>
                  </a:graphicData>
                </a:graphic>
                <wp14:sizeRelH relativeFrom="page">
                  <wp14:pctWidth>0</wp14:pctWidth>
                </wp14:sizeRelH>
                <wp14:sizeRelV relativeFrom="page">
                  <wp14:pctHeight>0</wp14:pctHeight>
                </wp14:sizeRelV>
              </wp:anchor>
            </w:drawing>
          </w:r>
          <w:hyperlink r:id="rId4" w:history="1">
            <w:r w:rsidRPr="00076D06">
              <w:rPr>
                <w:rFonts w:ascii="Amnesty Trade Gothic Light" w:eastAsia="Amnesty Trade Gothic Light" w:hAnsi="Amnesty Trade Gothic Light" w:cs="Amnesty Trade Gothic Light"/>
                <w:noProof/>
                <w:color w:val="000000"/>
                <w:szCs w:val="18"/>
                <w:bdr w:val="nil"/>
                <w:lang w:eastAsia="fr-FR"/>
              </w:rPr>
              <w:t>www.facebook.com/AmnestyGlobal</w:t>
            </w:r>
          </w:hyperlink>
        </w:p>
        <w:p w:rsidR="00D72E6A" w:rsidRDefault="00D72E6A" w:rsidP="00D72E6A">
          <w:pPr>
            <w:pStyle w:val="RTBodyText"/>
          </w:pPr>
        </w:p>
        <w:p w:rsidR="00D72E6A" w:rsidRDefault="00D72E6A" w:rsidP="00D72E6A">
          <w:pPr>
            <w:pStyle w:val="RTBodyText"/>
          </w:pPr>
          <w:r w:rsidRPr="00076D06">
            <w:rPr>
              <w:rFonts w:ascii="Amnesty Trade Gothic Light" w:eastAsia="Amnesty Trade Gothic Light" w:hAnsi="Amnesty Trade Gothic Light" w:cs="Amnesty Trade Gothic Light"/>
              <w:color w:val="000000"/>
              <w:szCs w:val="18"/>
              <w:bdr w:val="nil"/>
            </w:rPr>
            <w:t>@Amnesty</w:t>
          </w:r>
        </w:p>
      </w:tc>
    </w:tr>
  </w:tbl>
  <w:p w:rsidR="00D72E6A" w:rsidRPr="00826627" w:rsidRDefault="00D72E6A" w:rsidP="00D72E6A">
    <w:pPr>
      <w:pStyle w:val="Pieddepage"/>
      <w:spacing w:before="120" w:after="60"/>
      <w:rPr>
        <w:cap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33B" w:rsidRDefault="00EC433B">
      <w:r>
        <w:separator/>
      </w:r>
    </w:p>
  </w:footnote>
  <w:footnote w:type="continuationSeparator" w:id="0">
    <w:p w:rsidR="00EC433B" w:rsidRDefault="00EC4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BA4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729C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6091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F62B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7458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90EA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176B98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781D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A060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A6819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CC6D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Titre1"/>
      <w:suff w:val="nothing"/>
      <w:lvlText w:val=""/>
      <w:lvlJc w:val="left"/>
      <w:pPr>
        <w:tabs>
          <w:tab w:val="num" w:pos="0"/>
        </w:tabs>
      </w:pPr>
      <w:rPr>
        <w:rFonts w:cs="Times New Roman"/>
      </w:rPr>
    </w:lvl>
    <w:lvl w:ilvl="1">
      <w:start w:val="1"/>
      <w:numFmt w:val="none"/>
      <w:pStyle w:val="Titre2"/>
      <w:suff w:val="nothing"/>
      <w:lvlText w:val=""/>
      <w:lvlJc w:val="left"/>
      <w:pPr>
        <w:tabs>
          <w:tab w:val="num" w:pos="0"/>
        </w:tabs>
      </w:pPr>
      <w:rPr>
        <w:rFonts w:cs="Times New Roman"/>
      </w:rPr>
    </w:lvl>
    <w:lvl w:ilvl="2">
      <w:start w:val="1"/>
      <w:numFmt w:val="none"/>
      <w:pStyle w:val="Titre3"/>
      <w:suff w:val="nothing"/>
      <w:lvlText w:val=""/>
      <w:lvlJc w:val="left"/>
      <w:pPr>
        <w:tabs>
          <w:tab w:val="num" w:pos="0"/>
        </w:tabs>
      </w:pPr>
      <w:rPr>
        <w:rFonts w:cs="Times New Roman"/>
      </w:rPr>
    </w:lvl>
    <w:lvl w:ilvl="3">
      <w:start w:val="1"/>
      <w:numFmt w:val="none"/>
      <w:pStyle w:val="Titre4"/>
      <w:suff w:val="nothing"/>
      <w:lvlText w:val=""/>
      <w:lvlJc w:val="left"/>
      <w:pPr>
        <w:tabs>
          <w:tab w:val="num" w:pos="0"/>
        </w:tabs>
      </w:pPr>
      <w:rPr>
        <w:rFonts w:cs="Times New Roman"/>
      </w:rPr>
    </w:lvl>
    <w:lvl w:ilvl="4">
      <w:start w:val="1"/>
      <w:numFmt w:val="none"/>
      <w:pStyle w:val="Titre5"/>
      <w:suff w:val="nothing"/>
      <w:lvlText w:val=""/>
      <w:lvlJc w:val="left"/>
      <w:pPr>
        <w:tabs>
          <w:tab w:val="num" w:pos="0"/>
        </w:tabs>
      </w:pPr>
      <w:rPr>
        <w:rFonts w:cs="Times New Roman"/>
      </w:rPr>
    </w:lvl>
    <w:lvl w:ilvl="5">
      <w:start w:val="1"/>
      <w:numFmt w:val="none"/>
      <w:pStyle w:val="Titre6"/>
      <w:suff w:val="nothing"/>
      <w:lvlText w:val=""/>
      <w:lvlJc w:val="left"/>
      <w:pPr>
        <w:tabs>
          <w:tab w:val="num" w:pos="0"/>
        </w:tabs>
      </w:pPr>
      <w:rPr>
        <w:rFonts w:cs="Times New Roman"/>
      </w:rPr>
    </w:lvl>
    <w:lvl w:ilvl="6">
      <w:start w:val="1"/>
      <w:numFmt w:val="none"/>
      <w:pStyle w:val="Titre7"/>
      <w:suff w:val="nothing"/>
      <w:lvlText w:val=""/>
      <w:lvlJc w:val="left"/>
      <w:pPr>
        <w:tabs>
          <w:tab w:val="num" w:pos="0"/>
        </w:tabs>
      </w:pPr>
      <w:rPr>
        <w:rFonts w:cs="Times New Roman"/>
      </w:rPr>
    </w:lvl>
    <w:lvl w:ilvl="7">
      <w:start w:val="1"/>
      <w:numFmt w:val="none"/>
      <w:pStyle w:val="Titre8"/>
      <w:suff w:val="nothing"/>
      <w:lvlText w:val=""/>
      <w:lvlJc w:val="left"/>
      <w:pPr>
        <w:tabs>
          <w:tab w:val="num" w:pos="0"/>
        </w:tabs>
      </w:pPr>
      <w:rPr>
        <w:rFonts w:cs="Times New Roman"/>
      </w:rPr>
    </w:lvl>
    <w:lvl w:ilvl="8">
      <w:start w:val="1"/>
      <w:numFmt w:val="none"/>
      <w:pStyle w:val="Titre9"/>
      <w:suff w:val="nothing"/>
      <w:lvlText w:val=""/>
      <w:lvlJc w:val="left"/>
      <w:pPr>
        <w:tabs>
          <w:tab w:val="num" w:pos="0"/>
        </w:tabs>
      </w:pPr>
      <w:rPr>
        <w:rFonts w:cs="Times New Roman"/>
      </w:rPr>
    </w:lvl>
  </w:abstractNum>
  <w:abstractNum w:abstractNumId="12" w15:restartNumberingAfterBreak="0">
    <w:nsid w:val="00000002"/>
    <w:multiLevelType w:val="multilevel"/>
    <w:tmpl w:val="79787F56"/>
    <w:numStyleLink w:val="AINumberedList"/>
  </w:abstractNum>
  <w:abstractNum w:abstractNumId="13" w15:restartNumberingAfterBreak="0">
    <w:nsid w:val="00000003"/>
    <w:multiLevelType w:val="multilevel"/>
    <w:tmpl w:val="5B58B218"/>
    <w:numStyleLink w:val="AIBulletList"/>
  </w:abstractNum>
  <w:abstractNum w:abstractNumId="14" w15:restartNumberingAfterBreak="0">
    <w:nsid w:val="06982151"/>
    <w:multiLevelType w:val="hybridMultilevel"/>
    <w:tmpl w:val="D21C3434"/>
    <w:lvl w:ilvl="0" w:tplc="444EF2AA">
      <w:start w:val="1"/>
      <w:numFmt w:val="bullet"/>
      <w:lvlText w:val="o"/>
      <w:lvlJc w:val="left"/>
      <w:pPr>
        <w:ind w:left="2160" w:hanging="360"/>
      </w:pPr>
      <w:rPr>
        <w:rFonts w:ascii="Courier New" w:hAnsi="Courier New" w:cs="Courier New" w:hint="default"/>
      </w:rPr>
    </w:lvl>
    <w:lvl w:ilvl="1" w:tplc="E7A406FE" w:tentative="1">
      <w:start w:val="1"/>
      <w:numFmt w:val="bullet"/>
      <w:lvlText w:val="o"/>
      <w:lvlJc w:val="left"/>
      <w:pPr>
        <w:ind w:left="2880" w:hanging="360"/>
      </w:pPr>
      <w:rPr>
        <w:rFonts w:ascii="Courier New" w:hAnsi="Courier New" w:cs="Courier New" w:hint="default"/>
      </w:rPr>
    </w:lvl>
    <w:lvl w:ilvl="2" w:tplc="AE125688" w:tentative="1">
      <w:start w:val="1"/>
      <w:numFmt w:val="bullet"/>
      <w:lvlText w:val=""/>
      <w:lvlJc w:val="left"/>
      <w:pPr>
        <w:ind w:left="3600" w:hanging="360"/>
      </w:pPr>
      <w:rPr>
        <w:rFonts w:ascii="Wingdings" w:hAnsi="Wingdings" w:hint="default"/>
      </w:rPr>
    </w:lvl>
    <w:lvl w:ilvl="3" w:tplc="19067A0C" w:tentative="1">
      <w:start w:val="1"/>
      <w:numFmt w:val="bullet"/>
      <w:lvlText w:val=""/>
      <w:lvlJc w:val="left"/>
      <w:pPr>
        <w:ind w:left="4320" w:hanging="360"/>
      </w:pPr>
      <w:rPr>
        <w:rFonts w:ascii="Symbol" w:hAnsi="Symbol" w:hint="default"/>
      </w:rPr>
    </w:lvl>
    <w:lvl w:ilvl="4" w:tplc="88326196" w:tentative="1">
      <w:start w:val="1"/>
      <w:numFmt w:val="bullet"/>
      <w:lvlText w:val="o"/>
      <w:lvlJc w:val="left"/>
      <w:pPr>
        <w:ind w:left="5040" w:hanging="360"/>
      </w:pPr>
      <w:rPr>
        <w:rFonts w:ascii="Courier New" w:hAnsi="Courier New" w:cs="Courier New" w:hint="default"/>
      </w:rPr>
    </w:lvl>
    <w:lvl w:ilvl="5" w:tplc="3B44E7C2" w:tentative="1">
      <w:start w:val="1"/>
      <w:numFmt w:val="bullet"/>
      <w:lvlText w:val=""/>
      <w:lvlJc w:val="left"/>
      <w:pPr>
        <w:ind w:left="5760" w:hanging="360"/>
      </w:pPr>
      <w:rPr>
        <w:rFonts w:ascii="Wingdings" w:hAnsi="Wingdings" w:hint="default"/>
      </w:rPr>
    </w:lvl>
    <w:lvl w:ilvl="6" w:tplc="AF5AAE9A" w:tentative="1">
      <w:start w:val="1"/>
      <w:numFmt w:val="bullet"/>
      <w:lvlText w:val=""/>
      <w:lvlJc w:val="left"/>
      <w:pPr>
        <w:ind w:left="6480" w:hanging="360"/>
      </w:pPr>
      <w:rPr>
        <w:rFonts w:ascii="Symbol" w:hAnsi="Symbol" w:hint="default"/>
      </w:rPr>
    </w:lvl>
    <w:lvl w:ilvl="7" w:tplc="E4AA004E" w:tentative="1">
      <w:start w:val="1"/>
      <w:numFmt w:val="bullet"/>
      <w:lvlText w:val="o"/>
      <w:lvlJc w:val="left"/>
      <w:pPr>
        <w:ind w:left="7200" w:hanging="360"/>
      </w:pPr>
      <w:rPr>
        <w:rFonts w:ascii="Courier New" w:hAnsi="Courier New" w:cs="Courier New" w:hint="default"/>
      </w:rPr>
    </w:lvl>
    <w:lvl w:ilvl="8" w:tplc="273CAD9C" w:tentative="1">
      <w:start w:val="1"/>
      <w:numFmt w:val="bullet"/>
      <w:lvlText w:val=""/>
      <w:lvlJc w:val="left"/>
      <w:pPr>
        <w:ind w:left="7920" w:hanging="360"/>
      </w:pPr>
      <w:rPr>
        <w:rFonts w:ascii="Wingdings" w:hAnsi="Wingdings" w:hint="default"/>
      </w:rPr>
    </w:lvl>
  </w:abstractNum>
  <w:abstractNum w:abstractNumId="15" w15:restartNumberingAfterBreak="0">
    <w:nsid w:val="0C3F7A3C"/>
    <w:multiLevelType w:val="hybridMultilevel"/>
    <w:tmpl w:val="2EAE296E"/>
    <w:lvl w:ilvl="0" w:tplc="5B32120C">
      <w:start w:val="1"/>
      <w:numFmt w:val="bullet"/>
      <w:lvlText w:val=""/>
      <w:lvlJc w:val="left"/>
      <w:pPr>
        <w:ind w:left="720" w:hanging="360"/>
      </w:pPr>
      <w:rPr>
        <w:rFonts w:ascii="Symbol" w:hAnsi="Symbol" w:hint="default"/>
      </w:rPr>
    </w:lvl>
    <w:lvl w:ilvl="1" w:tplc="B3461E7C" w:tentative="1">
      <w:start w:val="1"/>
      <w:numFmt w:val="bullet"/>
      <w:lvlText w:val="o"/>
      <w:lvlJc w:val="left"/>
      <w:pPr>
        <w:ind w:left="1440" w:hanging="360"/>
      </w:pPr>
      <w:rPr>
        <w:rFonts w:ascii="Courier New" w:hAnsi="Courier New" w:cs="Courier New" w:hint="default"/>
      </w:rPr>
    </w:lvl>
    <w:lvl w:ilvl="2" w:tplc="EA44C462" w:tentative="1">
      <w:start w:val="1"/>
      <w:numFmt w:val="bullet"/>
      <w:lvlText w:val=""/>
      <w:lvlJc w:val="left"/>
      <w:pPr>
        <w:ind w:left="2160" w:hanging="360"/>
      </w:pPr>
      <w:rPr>
        <w:rFonts w:ascii="Wingdings" w:hAnsi="Wingdings" w:hint="default"/>
      </w:rPr>
    </w:lvl>
    <w:lvl w:ilvl="3" w:tplc="9A46D3D8" w:tentative="1">
      <w:start w:val="1"/>
      <w:numFmt w:val="bullet"/>
      <w:lvlText w:val=""/>
      <w:lvlJc w:val="left"/>
      <w:pPr>
        <w:ind w:left="2880" w:hanging="360"/>
      </w:pPr>
      <w:rPr>
        <w:rFonts w:ascii="Symbol" w:hAnsi="Symbol" w:hint="default"/>
      </w:rPr>
    </w:lvl>
    <w:lvl w:ilvl="4" w:tplc="A45E146E" w:tentative="1">
      <w:start w:val="1"/>
      <w:numFmt w:val="bullet"/>
      <w:lvlText w:val="o"/>
      <w:lvlJc w:val="left"/>
      <w:pPr>
        <w:ind w:left="3600" w:hanging="360"/>
      </w:pPr>
      <w:rPr>
        <w:rFonts w:ascii="Courier New" w:hAnsi="Courier New" w:cs="Courier New" w:hint="default"/>
      </w:rPr>
    </w:lvl>
    <w:lvl w:ilvl="5" w:tplc="047A04E6" w:tentative="1">
      <w:start w:val="1"/>
      <w:numFmt w:val="bullet"/>
      <w:lvlText w:val=""/>
      <w:lvlJc w:val="left"/>
      <w:pPr>
        <w:ind w:left="4320" w:hanging="360"/>
      </w:pPr>
      <w:rPr>
        <w:rFonts w:ascii="Wingdings" w:hAnsi="Wingdings" w:hint="default"/>
      </w:rPr>
    </w:lvl>
    <w:lvl w:ilvl="6" w:tplc="5A1A196E" w:tentative="1">
      <w:start w:val="1"/>
      <w:numFmt w:val="bullet"/>
      <w:lvlText w:val=""/>
      <w:lvlJc w:val="left"/>
      <w:pPr>
        <w:ind w:left="5040" w:hanging="360"/>
      </w:pPr>
      <w:rPr>
        <w:rFonts w:ascii="Symbol" w:hAnsi="Symbol" w:hint="default"/>
      </w:rPr>
    </w:lvl>
    <w:lvl w:ilvl="7" w:tplc="E8021F2C" w:tentative="1">
      <w:start w:val="1"/>
      <w:numFmt w:val="bullet"/>
      <w:lvlText w:val="o"/>
      <w:lvlJc w:val="left"/>
      <w:pPr>
        <w:ind w:left="5760" w:hanging="360"/>
      </w:pPr>
      <w:rPr>
        <w:rFonts w:ascii="Courier New" w:hAnsi="Courier New" w:cs="Courier New" w:hint="default"/>
      </w:rPr>
    </w:lvl>
    <w:lvl w:ilvl="8" w:tplc="3CAE2B54" w:tentative="1">
      <w:start w:val="1"/>
      <w:numFmt w:val="bullet"/>
      <w:lvlText w:val=""/>
      <w:lvlJc w:val="left"/>
      <w:pPr>
        <w:ind w:left="6480" w:hanging="360"/>
      </w:pPr>
      <w:rPr>
        <w:rFonts w:ascii="Wingdings" w:hAnsi="Wingdings" w:hint="default"/>
      </w:rPr>
    </w:lvl>
  </w:abstractNum>
  <w:abstractNum w:abstractNumId="16" w15:restartNumberingAfterBreak="0">
    <w:nsid w:val="13722CD9"/>
    <w:multiLevelType w:val="hybridMultilevel"/>
    <w:tmpl w:val="B3A8A968"/>
    <w:lvl w:ilvl="0" w:tplc="B6403E08">
      <w:start w:val="1"/>
      <w:numFmt w:val="decimal"/>
      <w:lvlText w:val="%1."/>
      <w:lvlJc w:val="left"/>
      <w:pPr>
        <w:ind w:left="720" w:hanging="360"/>
      </w:pPr>
    </w:lvl>
    <w:lvl w:ilvl="1" w:tplc="1CD200A8" w:tentative="1">
      <w:start w:val="1"/>
      <w:numFmt w:val="lowerLetter"/>
      <w:lvlText w:val="%2."/>
      <w:lvlJc w:val="left"/>
      <w:pPr>
        <w:ind w:left="1440" w:hanging="360"/>
      </w:pPr>
    </w:lvl>
    <w:lvl w:ilvl="2" w:tplc="9DDA4990" w:tentative="1">
      <w:start w:val="1"/>
      <w:numFmt w:val="lowerRoman"/>
      <w:lvlText w:val="%3."/>
      <w:lvlJc w:val="right"/>
      <w:pPr>
        <w:ind w:left="2160" w:hanging="180"/>
      </w:pPr>
    </w:lvl>
    <w:lvl w:ilvl="3" w:tplc="939C486C" w:tentative="1">
      <w:start w:val="1"/>
      <w:numFmt w:val="decimal"/>
      <w:lvlText w:val="%4."/>
      <w:lvlJc w:val="left"/>
      <w:pPr>
        <w:ind w:left="2880" w:hanging="360"/>
      </w:pPr>
    </w:lvl>
    <w:lvl w:ilvl="4" w:tplc="B16C155C" w:tentative="1">
      <w:start w:val="1"/>
      <w:numFmt w:val="lowerLetter"/>
      <w:lvlText w:val="%5."/>
      <w:lvlJc w:val="left"/>
      <w:pPr>
        <w:ind w:left="3600" w:hanging="360"/>
      </w:pPr>
    </w:lvl>
    <w:lvl w:ilvl="5" w:tplc="C7DE07E4" w:tentative="1">
      <w:start w:val="1"/>
      <w:numFmt w:val="lowerRoman"/>
      <w:lvlText w:val="%6."/>
      <w:lvlJc w:val="right"/>
      <w:pPr>
        <w:ind w:left="4320" w:hanging="180"/>
      </w:pPr>
    </w:lvl>
    <w:lvl w:ilvl="6" w:tplc="001222D2" w:tentative="1">
      <w:start w:val="1"/>
      <w:numFmt w:val="decimal"/>
      <w:lvlText w:val="%7."/>
      <w:lvlJc w:val="left"/>
      <w:pPr>
        <w:ind w:left="5040" w:hanging="360"/>
      </w:pPr>
    </w:lvl>
    <w:lvl w:ilvl="7" w:tplc="3D2E6F04" w:tentative="1">
      <w:start w:val="1"/>
      <w:numFmt w:val="lowerLetter"/>
      <w:lvlText w:val="%8."/>
      <w:lvlJc w:val="left"/>
      <w:pPr>
        <w:ind w:left="5760" w:hanging="360"/>
      </w:pPr>
    </w:lvl>
    <w:lvl w:ilvl="8" w:tplc="6722EC0E" w:tentative="1">
      <w:start w:val="1"/>
      <w:numFmt w:val="lowerRoman"/>
      <w:lvlText w:val="%9."/>
      <w:lvlJc w:val="right"/>
      <w:pPr>
        <w:ind w:left="6480" w:hanging="180"/>
      </w:pPr>
    </w:lvl>
  </w:abstractNum>
  <w:abstractNum w:abstractNumId="17" w15:restartNumberingAfterBreak="0">
    <w:nsid w:val="13C10880"/>
    <w:multiLevelType w:val="multilevel"/>
    <w:tmpl w:val="615212AA"/>
    <w:lvl w:ilvl="0">
      <w:start w:val="1"/>
      <w:numFmt w:val="decimal"/>
      <w:suff w:val="space"/>
      <w:lvlText w:val="%1."/>
      <w:lvlJc w:val="left"/>
      <w:pPr>
        <w:ind w:left="596" w:hanging="454"/>
      </w:pPr>
      <w:rPr>
        <w:rFonts w:hint="default"/>
      </w:rPr>
    </w:lvl>
    <w:lvl w:ilvl="1">
      <w:start w:val="1"/>
      <w:numFmt w:val="decimal"/>
      <w:suff w:val="space"/>
      <w:lvlText w:val="%1.%2"/>
      <w:lvlJc w:val="left"/>
      <w:pPr>
        <w:ind w:left="3005" w:hanging="3005"/>
      </w:pPr>
      <w:rPr>
        <w:rFonts w:hint="default"/>
      </w:rPr>
    </w:lvl>
    <w:lvl w:ilvl="2">
      <w:start w:val="1"/>
      <w:numFmt w:val="decimal"/>
      <w:suff w:val="space"/>
      <w:lvlText w:val="1.1.%3"/>
      <w:lvlJc w:val="left"/>
      <w:pPr>
        <w:ind w:left="454" w:hanging="454"/>
      </w:pPr>
      <w:rPr>
        <w:rFonts w:hint="default"/>
      </w:rPr>
    </w:lvl>
    <w:lvl w:ilvl="3">
      <w:start w:val="1"/>
      <w:numFmt w:val="none"/>
      <w:lvlText w:val="%4."/>
      <w:lvlJc w:val="left"/>
      <w:pPr>
        <w:tabs>
          <w:tab w:val="num" w:pos="2517"/>
        </w:tabs>
        <w:ind w:left="2880" w:hanging="2880"/>
      </w:pPr>
      <w:rPr>
        <w:rFonts w:hint="default"/>
      </w:rPr>
    </w:lvl>
    <w:lvl w:ilvl="4">
      <w:start w:val="1"/>
      <w:numFmt w:val="none"/>
      <w:lvlText w:val="%5."/>
      <w:lvlJc w:val="left"/>
      <w:pPr>
        <w:tabs>
          <w:tab w:val="num" w:pos="3238"/>
        </w:tabs>
        <w:ind w:left="3600" w:hanging="360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7CD58A3"/>
    <w:multiLevelType w:val="hybridMultilevel"/>
    <w:tmpl w:val="3A789862"/>
    <w:lvl w:ilvl="0" w:tplc="7C52D86E">
      <w:start w:val="1"/>
      <w:numFmt w:val="bullet"/>
      <w:lvlText w:val=""/>
      <w:lvlJc w:val="left"/>
      <w:pPr>
        <w:ind w:left="720" w:hanging="360"/>
      </w:pPr>
      <w:rPr>
        <w:rFonts w:ascii="Symbol" w:hAnsi="Symbol" w:hint="default"/>
      </w:rPr>
    </w:lvl>
    <w:lvl w:ilvl="1" w:tplc="6DFE0664" w:tentative="1">
      <w:start w:val="1"/>
      <w:numFmt w:val="bullet"/>
      <w:lvlText w:val="o"/>
      <w:lvlJc w:val="left"/>
      <w:pPr>
        <w:ind w:left="1440" w:hanging="360"/>
      </w:pPr>
      <w:rPr>
        <w:rFonts w:ascii="Courier New" w:hAnsi="Courier New" w:cs="Courier New" w:hint="default"/>
      </w:rPr>
    </w:lvl>
    <w:lvl w:ilvl="2" w:tplc="A036BED6" w:tentative="1">
      <w:start w:val="1"/>
      <w:numFmt w:val="bullet"/>
      <w:lvlText w:val=""/>
      <w:lvlJc w:val="left"/>
      <w:pPr>
        <w:ind w:left="2160" w:hanging="360"/>
      </w:pPr>
      <w:rPr>
        <w:rFonts w:ascii="Wingdings" w:hAnsi="Wingdings" w:hint="default"/>
      </w:rPr>
    </w:lvl>
    <w:lvl w:ilvl="3" w:tplc="91E813B8" w:tentative="1">
      <w:start w:val="1"/>
      <w:numFmt w:val="bullet"/>
      <w:lvlText w:val=""/>
      <w:lvlJc w:val="left"/>
      <w:pPr>
        <w:ind w:left="2880" w:hanging="360"/>
      </w:pPr>
      <w:rPr>
        <w:rFonts w:ascii="Symbol" w:hAnsi="Symbol" w:hint="default"/>
      </w:rPr>
    </w:lvl>
    <w:lvl w:ilvl="4" w:tplc="EDAA1374" w:tentative="1">
      <w:start w:val="1"/>
      <w:numFmt w:val="bullet"/>
      <w:lvlText w:val="o"/>
      <w:lvlJc w:val="left"/>
      <w:pPr>
        <w:ind w:left="3600" w:hanging="360"/>
      </w:pPr>
      <w:rPr>
        <w:rFonts w:ascii="Courier New" w:hAnsi="Courier New" w:cs="Courier New" w:hint="default"/>
      </w:rPr>
    </w:lvl>
    <w:lvl w:ilvl="5" w:tplc="BE486768" w:tentative="1">
      <w:start w:val="1"/>
      <w:numFmt w:val="bullet"/>
      <w:lvlText w:val=""/>
      <w:lvlJc w:val="left"/>
      <w:pPr>
        <w:ind w:left="4320" w:hanging="360"/>
      </w:pPr>
      <w:rPr>
        <w:rFonts w:ascii="Wingdings" w:hAnsi="Wingdings" w:hint="default"/>
      </w:rPr>
    </w:lvl>
    <w:lvl w:ilvl="6" w:tplc="A0125E8C" w:tentative="1">
      <w:start w:val="1"/>
      <w:numFmt w:val="bullet"/>
      <w:lvlText w:val=""/>
      <w:lvlJc w:val="left"/>
      <w:pPr>
        <w:ind w:left="5040" w:hanging="360"/>
      </w:pPr>
      <w:rPr>
        <w:rFonts w:ascii="Symbol" w:hAnsi="Symbol" w:hint="default"/>
      </w:rPr>
    </w:lvl>
    <w:lvl w:ilvl="7" w:tplc="873ECD62" w:tentative="1">
      <w:start w:val="1"/>
      <w:numFmt w:val="bullet"/>
      <w:lvlText w:val="o"/>
      <w:lvlJc w:val="left"/>
      <w:pPr>
        <w:ind w:left="5760" w:hanging="360"/>
      </w:pPr>
      <w:rPr>
        <w:rFonts w:ascii="Courier New" w:hAnsi="Courier New" w:cs="Courier New" w:hint="default"/>
      </w:rPr>
    </w:lvl>
    <w:lvl w:ilvl="8" w:tplc="AA12116C" w:tentative="1">
      <w:start w:val="1"/>
      <w:numFmt w:val="bullet"/>
      <w:lvlText w:val=""/>
      <w:lvlJc w:val="left"/>
      <w:pPr>
        <w:ind w:left="6480" w:hanging="360"/>
      </w:pPr>
      <w:rPr>
        <w:rFonts w:ascii="Wingdings" w:hAnsi="Wingdings" w:hint="default"/>
      </w:rPr>
    </w:lvl>
  </w:abstractNum>
  <w:abstractNum w:abstractNumId="19" w15:restartNumberingAfterBreak="0">
    <w:nsid w:val="190627E8"/>
    <w:multiLevelType w:val="hybridMultilevel"/>
    <w:tmpl w:val="3F38C672"/>
    <w:lvl w:ilvl="0" w:tplc="AAE24A52">
      <w:start w:val="1"/>
      <w:numFmt w:val="bullet"/>
      <w:lvlText w:val="-"/>
      <w:lvlJc w:val="left"/>
      <w:pPr>
        <w:ind w:left="720" w:hanging="360"/>
      </w:pPr>
      <w:rPr>
        <w:rFonts w:ascii="Arial" w:eastAsiaTheme="minorEastAsia" w:hAnsi="Arial" w:cs="Arial" w:hint="default"/>
      </w:rPr>
    </w:lvl>
    <w:lvl w:ilvl="1" w:tplc="7E60A260" w:tentative="1">
      <w:start w:val="1"/>
      <w:numFmt w:val="bullet"/>
      <w:lvlText w:val="o"/>
      <w:lvlJc w:val="left"/>
      <w:pPr>
        <w:ind w:left="1440" w:hanging="360"/>
      </w:pPr>
      <w:rPr>
        <w:rFonts w:ascii="Courier New" w:hAnsi="Courier New" w:cs="Courier New" w:hint="default"/>
      </w:rPr>
    </w:lvl>
    <w:lvl w:ilvl="2" w:tplc="EF12448C" w:tentative="1">
      <w:start w:val="1"/>
      <w:numFmt w:val="bullet"/>
      <w:lvlText w:val=""/>
      <w:lvlJc w:val="left"/>
      <w:pPr>
        <w:ind w:left="2160" w:hanging="360"/>
      </w:pPr>
      <w:rPr>
        <w:rFonts w:ascii="Wingdings" w:hAnsi="Wingdings" w:hint="default"/>
      </w:rPr>
    </w:lvl>
    <w:lvl w:ilvl="3" w:tplc="375044AC" w:tentative="1">
      <w:start w:val="1"/>
      <w:numFmt w:val="bullet"/>
      <w:lvlText w:val=""/>
      <w:lvlJc w:val="left"/>
      <w:pPr>
        <w:ind w:left="2880" w:hanging="360"/>
      </w:pPr>
      <w:rPr>
        <w:rFonts w:ascii="Symbol" w:hAnsi="Symbol" w:hint="default"/>
      </w:rPr>
    </w:lvl>
    <w:lvl w:ilvl="4" w:tplc="CE7E387C" w:tentative="1">
      <w:start w:val="1"/>
      <w:numFmt w:val="bullet"/>
      <w:lvlText w:val="o"/>
      <w:lvlJc w:val="left"/>
      <w:pPr>
        <w:ind w:left="3600" w:hanging="360"/>
      </w:pPr>
      <w:rPr>
        <w:rFonts w:ascii="Courier New" w:hAnsi="Courier New" w:cs="Courier New" w:hint="default"/>
      </w:rPr>
    </w:lvl>
    <w:lvl w:ilvl="5" w:tplc="4F363996" w:tentative="1">
      <w:start w:val="1"/>
      <w:numFmt w:val="bullet"/>
      <w:lvlText w:val=""/>
      <w:lvlJc w:val="left"/>
      <w:pPr>
        <w:ind w:left="4320" w:hanging="360"/>
      </w:pPr>
      <w:rPr>
        <w:rFonts w:ascii="Wingdings" w:hAnsi="Wingdings" w:hint="default"/>
      </w:rPr>
    </w:lvl>
    <w:lvl w:ilvl="6" w:tplc="C32E472A" w:tentative="1">
      <w:start w:val="1"/>
      <w:numFmt w:val="bullet"/>
      <w:lvlText w:val=""/>
      <w:lvlJc w:val="left"/>
      <w:pPr>
        <w:ind w:left="5040" w:hanging="360"/>
      </w:pPr>
      <w:rPr>
        <w:rFonts w:ascii="Symbol" w:hAnsi="Symbol" w:hint="default"/>
      </w:rPr>
    </w:lvl>
    <w:lvl w:ilvl="7" w:tplc="ABDC8D84" w:tentative="1">
      <w:start w:val="1"/>
      <w:numFmt w:val="bullet"/>
      <w:lvlText w:val="o"/>
      <w:lvlJc w:val="left"/>
      <w:pPr>
        <w:ind w:left="5760" w:hanging="360"/>
      </w:pPr>
      <w:rPr>
        <w:rFonts w:ascii="Courier New" w:hAnsi="Courier New" w:cs="Courier New" w:hint="default"/>
      </w:rPr>
    </w:lvl>
    <w:lvl w:ilvl="8" w:tplc="64B872CE" w:tentative="1">
      <w:start w:val="1"/>
      <w:numFmt w:val="bullet"/>
      <w:lvlText w:val=""/>
      <w:lvlJc w:val="left"/>
      <w:pPr>
        <w:ind w:left="6480" w:hanging="360"/>
      </w:pPr>
      <w:rPr>
        <w:rFonts w:ascii="Wingdings" w:hAnsi="Wingdings" w:hint="default"/>
      </w:rPr>
    </w:lvl>
  </w:abstractNum>
  <w:abstractNum w:abstractNumId="20" w15:restartNumberingAfterBreak="0">
    <w:nsid w:val="1F746DED"/>
    <w:multiLevelType w:val="hybridMultilevel"/>
    <w:tmpl w:val="B9EC0C3A"/>
    <w:lvl w:ilvl="0" w:tplc="6DAE0E70">
      <w:start w:val="1"/>
      <w:numFmt w:val="bullet"/>
      <w:lvlText w:val=""/>
      <w:lvlJc w:val="left"/>
      <w:pPr>
        <w:ind w:left="720" w:hanging="360"/>
      </w:pPr>
      <w:rPr>
        <w:rFonts w:ascii="Symbol" w:hAnsi="Symbol" w:hint="default"/>
      </w:rPr>
    </w:lvl>
    <w:lvl w:ilvl="1" w:tplc="44DC2D94" w:tentative="1">
      <w:start w:val="1"/>
      <w:numFmt w:val="bullet"/>
      <w:lvlText w:val="o"/>
      <w:lvlJc w:val="left"/>
      <w:pPr>
        <w:ind w:left="1440" w:hanging="360"/>
      </w:pPr>
      <w:rPr>
        <w:rFonts w:ascii="Courier New" w:hAnsi="Courier New" w:cs="Courier New" w:hint="default"/>
      </w:rPr>
    </w:lvl>
    <w:lvl w:ilvl="2" w:tplc="FF24BC78" w:tentative="1">
      <w:start w:val="1"/>
      <w:numFmt w:val="bullet"/>
      <w:lvlText w:val=""/>
      <w:lvlJc w:val="left"/>
      <w:pPr>
        <w:ind w:left="2160" w:hanging="360"/>
      </w:pPr>
      <w:rPr>
        <w:rFonts w:ascii="Wingdings" w:hAnsi="Wingdings" w:hint="default"/>
      </w:rPr>
    </w:lvl>
    <w:lvl w:ilvl="3" w:tplc="C302DD56" w:tentative="1">
      <w:start w:val="1"/>
      <w:numFmt w:val="bullet"/>
      <w:lvlText w:val=""/>
      <w:lvlJc w:val="left"/>
      <w:pPr>
        <w:ind w:left="2880" w:hanging="360"/>
      </w:pPr>
      <w:rPr>
        <w:rFonts w:ascii="Symbol" w:hAnsi="Symbol" w:hint="default"/>
      </w:rPr>
    </w:lvl>
    <w:lvl w:ilvl="4" w:tplc="B89244FA" w:tentative="1">
      <w:start w:val="1"/>
      <w:numFmt w:val="bullet"/>
      <w:lvlText w:val="o"/>
      <w:lvlJc w:val="left"/>
      <w:pPr>
        <w:ind w:left="3600" w:hanging="360"/>
      </w:pPr>
      <w:rPr>
        <w:rFonts w:ascii="Courier New" w:hAnsi="Courier New" w:cs="Courier New" w:hint="default"/>
      </w:rPr>
    </w:lvl>
    <w:lvl w:ilvl="5" w:tplc="B6FC5DF0" w:tentative="1">
      <w:start w:val="1"/>
      <w:numFmt w:val="bullet"/>
      <w:lvlText w:val=""/>
      <w:lvlJc w:val="left"/>
      <w:pPr>
        <w:ind w:left="4320" w:hanging="360"/>
      </w:pPr>
      <w:rPr>
        <w:rFonts w:ascii="Wingdings" w:hAnsi="Wingdings" w:hint="default"/>
      </w:rPr>
    </w:lvl>
    <w:lvl w:ilvl="6" w:tplc="36E68F20" w:tentative="1">
      <w:start w:val="1"/>
      <w:numFmt w:val="bullet"/>
      <w:lvlText w:val=""/>
      <w:lvlJc w:val="left"/>
      <w:pPr>
        <w:ind w:left="5040" w:hanging="360"/>
      </w:pPr>
      <w:rPr>
        <w:rFonts w:ascii="Symbol" w:hAnsi="Symbol" w:hint="default"/>
      </w:rPr>
    </w:lvl>
    <w:lvl w:ilvl="7" w:tplc="53C2BE8C" w:tentative="1">
      <w:start w:val="1"/>
      <w:numFmt w:val="bullet"/>
      <w:lvlText w:val="o"/>
      <w:lvlJc w:val="left"/>
      <w:pPr>
        <w:ind w:left="5760" w:hanging="360"/>
      </w:pPr>
      <w:rPr>
        <w:rFonts w:ascii="Courier New" w:hAnsi="Courier New" w:cs="Courier New" w:hint="default"/>
      </w:rPr>
    </w:lvl>
    <w:lvl w:ilvl="8" w:tplc="B9B4C910" w:tentative="1">
      <w:start w:val="1"/>
      <w:numFmt w:val="bullet"/>
      <w:lvlText w:val=""/>
      <w:lvlJc w:val="left"/>
      <w:pPr>
        <w:ind w:left="6480" w:hanging="360"/>
      </w:pPr>
      <w:rPr>
        <w:rFonts w:ascii="Wingdings" w:hAnsi="Wingdings" w:hint="default"/>
      </w:rPr>
    </w:lvl>
  </w:abstractNum>
  <w:abstractNum w:abstractNumId="21" w15:restartNumberingAfterBreak="0">
    <w:nsid w:val="1FBD5826"/>
    <w:multiLevelType w:val="hybridMultilevel"/>
    <w:tmpl w:val="07E8A49E"/>
    <w:lvl w:ilvl="0" w:tplc="4CAE345E">
      <w:start w:val="1"/>
      <w:numFmt w:val="bullet"/>
      <w:lvlText w:val=""/>
      <w:lvlJc w:val="left"/>
      <w:pPr>
        <w:ind w:left="720" w:hanging="360"/>
      </w:pPr>
      <w:rPr>
        <w:rFonts w:ascii="Symbol" w:hAnsi="Symbol" w:hint="default"/>
      </w:rPr>
    </w:lvl>
    <w:lvl w:ilvl="1" w:tplc="519C3E84" w:tentative="1">
      <w:start w:val="1"/>
      <w:numFmt w:val="bullet"/>
      <w:lvlText w:val="o"/>
      <w:lvlJc w:val="left"/>
      <w:pPr>
        <w:ind w:left="1440" w:hanging="360"/>
      </w:pPr>
      <w:rPr>
        <w:rFonts w:ascii="Courier New" w:hAnsi="Courier New" w:cs="Courier New" w:hint="default"/>
      </w:rPr>
    </w:lvl>
    <w:lvl w:ilvl="2" w:tplc="DD86210A" w:tentative="1">
      <w:start w:val="1"/>
      <w:numFmt w:val="bullet"/>
      <w:lvlText w:val=""/>
      <w:lvlJc w:val="left"/>
      <w:pPr>
        <w:ind w:left="2160" w:hanging="360"/>
      </w:pPr>
      <w:rPr>
        <w:rFonts w:ascii="Wingdings" w:hAnsi="Wingdings" w:hint="default"/>
      </w:rPr>
    </w:lvl>
    <w:lvl w:ilvl="3" w:tplc="FC82D564" w:tentative="1">
      <w:start w:val="1"/>
      <w:numFmt w:val="bullet"/>
      <w:lvlText w:val=""/>
      <w:lvlJc w:val="left"/>
      <w:pPr>
        <w:ind w:left="2880" w:hanging="360"/>
      </w:pPr>
      <w:rPr>
        <w:rFonts w:ascii="Symbol" w:hAnsi="Symbol" w:hint="default"/>
      </w:rPr>
    </w:lvl>
    <w:lvl w:ilvl="4" w:tplc="D60AD10E" w:tentative="1">
      <w:start w:val="1"/>
      <w:numFmt w:val="bullet"/>
      <w:lvlText w:val="o"/>
      <w:lvlJc w:val="left"/>
      <w:pPr>
        <w:ind w:left="3600" w:hanging="360"/>
      </w:pPr>
      <w:rPr>
        <w:rFonts w:ascii="Courier New" w:hAnsi="Courier New" w:cs="Courier New" w:hint="default"/>
      </w:rPr>
    </w:lvl>
    <w:lvl w:ilvl="5" w:tplc="BCDE2CC0" w:tentative="1">
      <w:start w:val="1"/>
      <w:numFmt w:val="bullet"/>
      <w:lvlText w:val=""/>
      <w:lvlJc w:val="left"/>
      <w:pPr>
        <w:ind w:left="4320" w:hanging="360"/>
      </w:pPr>
      <w:rPr>
        <w:rFonts w:ascii="Wingdings" w:hAnsi="Wingdings" w:hint="default"/>
      </w:rPr>
    </w:lvl>
    <w:lvl w:ilvl="6" w:tplc="40B0FCBC" w:tentative="1">
      <w:start w:val="1"/>
      <w:numFmt w:val="bullet"/>
      <w:lvlText w:val=""/>
      <w:lvlJc w:val="left"/>
      <w:pPr>
        <w:ind w:left="5040" w:hanging="360"/>
      </w:pPr>
      <w:rPr>
        <w:rFonts w:ascii="Symbol" w:hAnsi="Symbol" w:hint="default"/>
      </w:rPr>
    </w:lvl>
    <w:lvl w:ilvl="7" w:tplc="646284CC" w:tentative="1">
      <w:start w:val="1"/>
      <w:numFmt w:val="bullet"/>
      <w:lvlText w:val="o"/>
      <w:lvlJc w:val="left"/>
      <w:pPr>
        <w:ind w:left="5760" w:hanging="360"/>
      </w:pPr>
      <w:rPr>
        <w:rFonts w:ascii="Courier New" w:hAnsi="Courier New" w:cs="Courier New" w:hint="default"/>
      </w:rPr>
    </w:lvl>
    <w:lvl w:ilvl="8" w:tplc="0486CF96" w:tentative="1">
      <w:start w:val="1"/>
      <w:numFmt w:val="bullet"/>
      <w:lvlText w:val=""/>
      <w:lvlJc w:val="left"/>
      <w:pPr>
        <w:ind w:left="6480" w:hanging="360"/>
      </w:pPr>
      <w:rPr>
        <w:rFonts w:ascii="Wingdings" w:hAnsi="Wingdings" w:hint="default"/>
      </w:rPr>
    </w:lvl>
  </w:abstractNum>
  <w:abstractNum w:abstractNumId="22" w15:restartNumberingAfterBreak="0">
    <w:nsid w:val="1FE37050"/>
    <w:multiLevelType w:val="hybridMultilevel"/>
    <w:tmpl w:val="1E9A7882"/>
    <w:lvl w:ilvl="0" w:tplc="04D0EC80">
      <w:start w:val="1"/>
      <w:numFmt w:val="bullet"/>
      <w:lvlText w:val=""/>
      <w:lvlJc w:val="left"/>
      <w:pPr>
        <w:ind w:left="720" w:hanging="360"/>
      </w:pPr>
      <w:rPr>
        <w:rFonts w:ascii="Symbol" w:hAnsi="Symbol" w:hint="default"/>
      </w:rPr>
    </w:lvl>
    <w:lvl w:ilvl="1" w:tplc="8BCCB016" w:tentative="1">
      <w:start w:val="1"/>
      <w:numFmt w:val="bullet"/>
      <w:lvlText w:val="o"/>
      <w:lvlJc w:val="left"/>
      <w:pPr>
        <w:ind w:left="1440" w:hanging="360"/>
      </w:pPr>
      <w:rPr>
        <w:rFonts w:ascii="Courier New" w:hAnsi="Courier New" w:cs="Courier New" w:hint="default"/>
      </w:rPr>
    </w:lvl>
    <w:lvl w:ilvl="2" w:tplc="B24ED608" w:tentative="1">
      <w:start w:val="1"/>
      <w:numFmt w:val="bullet"/>
      <w:lvlText w:val=""/>
      <w:lvlJc w:val="left"/>
      <w:pPr>
        <w:ind w:left="2160" w:hanging="360"/>
      </w:pPr>
      <w:rPr>
        <w:rFonts w:ascii="Wingdings" w:hAnsi="Wingdings" w:hint="default"/>
      </w:rPr>
    </w:lvl>
    <w:lvl w:ilvl="3" w:tplc="845AD492" w:tentative="1">
      <w:start w:val="1"/>
      <w:numFmt w:val="bullet"/>
      <w:lvlText w:val=""/>
      <w:lvlJc w:val="left"/>
      <w:pPr>
        <w:ind w:left="2880" w:hanging="360"/>
      </w:pPr>
      <w:rPr>
        <w:rFonts w:ascii="Symbol" w:hAnsi="Symbol" w:hint="default"/>
      </w:rPr>
    </w:lvl>
    <w:lvl w:ilvl="4" w:tplc="7C44B1D0" w:tentative="1">
      <w:start w:val="1"/>
      <w:numFmt w:val="bullet"/>
      <w:lvlText w:val="o"/>
      <w:lvlJc w:val="left"/>
      <w:pPr>
        <w:ind w:left="3600" w:hanging="360"/>
      </w:pPr>
      <w:rPr>
        <w:rFonts w:ascii="Courier New" w:hAnsi="Courier New" w:cs="Courier New" w:hint="default"/>
      </w:rPr>
    </w:lvl>
    <w:lvl w:ilvl="5" w:tplc="0E4E00FA" w:tentative="1">
      <w:start w:val="1"/>
      <w:numFmt w:val="bullet"/>
      <w:lvlText w:val=""/>
      <w:lvlJc w:val="left"/>
      <w:pPr>
        <w:ind w:left="4320" w:hanging="360"/>
      </w:pPr>
      <w:rPr>
        <w:rFonts w:ascii="Wingdings" w:hAnsi="Wingdings" w:hint="default"/>
      </w:rPr>
    </w:lvl>
    <w:lvl w:ilvl="6" w:tplc="C02E1E0A" w:tentative="1">
      <w:start w:val="1"/>
      <w:numFmt w:val="bullet"/>
      <w:lvlText w:val=""/>
      <w:lvlJc w:val="left"/>
      <w:pPr>
        <w:ind w:left="5040" w:hanging="360"/>
      </w:pPr>
      <w:rPr>
        <w:rFonts w:ascii="Symbol" w:hAnsi="Symbol" w:hint="default"/>
      </w:rPr>
    </w:lvl>
    <w:lvl w:ilvl="7" w:tplc="CD5E401A" w:tentative="1">
      <w:start w:val="1"/>
      <w:numFmt w:val="bullet"/>
      <w:lvlText w:val="o"/>
      <w:lvlJc w:val="left"/>
      <w:pPr>
        <w:ind w:left="5760" w:hanging="360"/>
      </w:pPr>
      <w:rPr>
        <w:rFonts w:ascii="Courier New" w:hAnsi="Courier New" w:cs="Courier New" w:hint="default"/>
      </w:rPr>
    </w:lvl>
    <w:lvl w:ilvl="8" w:tplc="76786488" w:tentative="1">
      <w:start w:val="1"/>
      <w:numFmt w:val="bullet"/>
      <w:lvlText w:val=""/>
      <w:lvlJc w:val="left"/>
      <w:pPr>
        <w:ind w:left="6480" w:hanging="360"/>
      </w:pPr>
      <w:rPr>
        <w:rFonts w:ascii="Wingdings" w:hAnsi="Wingdings" w:hint="default"/>
      </w:rPr>
    </w:lvl>
  </w:abstractNum>
  <w:abstractNum w:abstractNumId="23" w15:restartNumberingAfterBreak="0">
    <w:nsid w:val="20EB1F7B"/>
    <w:multiLevelType w:val="hybridMultilevel"/>
    <w:tmpl w:val="EF30C6D0"/>
    <w:lvl w:ilvl="0" w:tplc="1F6CB550">
      <w:start w:val="1"/>
      <w:numFmt w:val="bullet"/>
      <w:lvlText w:val=""/>
      <w:lvlJc w:val="left"/>
      <w:pPr>
        <w:ind w:left="720" w:hanging="360"/>
      </w:pPr>
      <w:rPr>
        <w:rFonts w:ascii="Symbol" w:hAnsi="Symbol" w:hint="default"/>
      </w:rPr>
    </w:lvl>
    <w:lvl w:ilvl="1" w:tplc="55E6E7B8" w:tentative="1">
      <w:start w:val="1"/>
      <w:numFmt w:val="bullet"/>
      <w:lvlText w:val="o"/>
      <w:lvlJc w:val="left"/>
      <w:pPr>
        <w:ind w:left="1440" w:hanging="360"/>
      </w:pPr>
      <w:rPr>
        <w:rFonts w:ascii="Courier New" w:hAnsi="Courier New" w:cs="Courier New" w:hint="default"/>
      </w:rPr>
    </w:lvl>
    <w:lvl w:ilvl="2" w:tplc="0CC66F5C" w:tentative="1">
      <w:start w:val="1"/>
      <w:numFmt w:val="bullet"/>
      <w:lvlText w:val=""/>
      <w:lvlJc w:val="left"/>
      <w:pPr>
        <w:ind w:left="2160" w:hanging="360"/>
      </w:pPr>
      <w:rPr>
        <w:rFonts w:ascii="Wingdings" w:hAnsi="Wingdings" w:hint="default"/>
      </w:rPr>
    </w:lvl>
    <w:lvl w:ilvl="3" w:tplc="7406873A" w:tentative="1">
      <w:start w:val="1"/>
      <w:numFmt w:val="bullet"/>
      <w:lvlText w:val=""/>
      <w:lvlJc w:val="left"/>
      <w:pPr>
        <w:ind w:left="2880" w:hanging="360"/>
      </w:pPr>
      <w:rPr>
        <w:rFonts w:ascii="Symbol" w:hAnsi="Symbol" w:hint="default"/>
      </w:rPr>
    </w:lvl>
    <w:lvl w:ilvl="4" w:tplc="1E3415B4" w:tentative="1">
      <w:start w:val="1"/>
      <w:numFmt w:val="bullet"/>
      <w:lvlText w:val="o"/>
      <w:lvlJc w:val="left"/>
      <w:pPr>
        <w:ind w:left="3600" w:hanging="360"/>
      </w:pPr>
      <w:rPr>
        <w:rFonts w:ascii="Courier New" w:hAnsi="Courier New" w:cs="Courier New" w:hint="default"/>
      </w:rPr>
    </w:lvl>
    <w:lvl w:ilvl="5" w:tplc="E1F03692" w:tentative="1">
      <w:start w:val="1"/>
      <w:numFmt w:val="bullet"/>
      <w:lvlText w:val=""/>
      <w:lvlJc w:val="left"/>
      <w:pPr>
        <w:ind w:left="4320" w:hanging="360"/>
      </w:pPr>
      <w:rPr>
        <w:rFonts w:ascii="Wingdings" w:hAnsi="Wingdings" w:hint="default"/>
      </w:rPr>
    </w:lvl>
    <w:lvl w:ilvl="6" w:tplc="F8349E2E" w:tentative="1">
      <w:start w:val="1"/>
      <w:numFmt w:val="bullet"/>
      <w:lvlText w:val=""/>
      <w:lvlJc w:val="left"/>
      <w:pPr>
        <w:ind w:left="5040" w:hanging="360"/>
      </w:pPr>
      <w:rPr>
        <w:rFonts w:ascii="Symbol" w:hAnsi="Symbol" w:hint="default"/>
      </w:rPr>
    </w:lvl>
    <w:lvl w:ilvl="7" w:tplc="EDF6B3D0" w:tentative="1">
      <w:start w:val="1"/>
      <w:numFmt w:val="bullet"/>
      <w:lvlText w:val="o"/>
      <w:lvlJc w:val="left"/>
      <w:pPr>
        <w:ind w:left="5760" w:hanging="360"/>
      </w:pPr>
      <w:rPr>
        <w:rFonts w:ascii="Courier New" w:hAnsi="Courier New" w:cs="Courier New" w:hint="default"/>
      </w:rPr>
    </w:lvl>
    <w:lvl w:ilvl="8" w:tplc="C3C4E2EA" w:tentative="1">
      <w:start w:val="1"/>
      <w:numFmt w:val="bullet"/>
      <w:lvlText w:val=""/>
      <w:lvlJc w:val="left"/>
      <w:pPr>
        <w:ind w:left="6480" w:hanging="360"/>
      </w:pPr>
      <w:rPr>
        <w:rFonts w:ascii="Wingdings" w:hAnsi="Wingdings" w:hint="default"/>
      </w:rPr>
    </w:lvl>
  </w:abstractNum>
  <w:abstractNum w:abstractNumId="24" w15:restartNumberingAfterBreak="0">
    <w:nsid w:val="25FE3638"/>
    <w:multiLevelType w:val="hybridMultilevel"/>
    <w:tmpl w:val="5A70EBDC"/>
    <w:lvl w:ilvl="0" w:tplc="29C0F7DC">
      <w:start w:val="1"/>
      <w:numFmt w:val="decimal"/>
      <w:lvlText w:val="%1)"/>
      <w:lvlJc w:val="left"/>
      <w:pPr>
        <w:ind w:left="720" w:hanging="360"/>
      </w:pPr>
      <w:rPr>
        <w:rFonts w:hint="default"/>
      </w:rPr>
    </w:lvl>
    <w:lvl w:ilvl="1" w:tplc="64AED8C2" w:tentative="1">
      <w:start w:val="1"/>
      <w:numFmt w:val="lowerLetter"/>
      <w:lvlText w:val="%2."/>
      <w:lvlJc w:val="left"/>
      <w:pPr>
        <w:ind w:left="1440" w:hanging="360"/>
      </w:pPr>
    </w:lvl>
    <w:lvl w:ilvl="2" w:tplc="0194EB3A" w:tentative="1">
      <w:start w:val="1"/>
      <w:numFmt w:val="lowerRoman"/>
      <w:lvlText w:val="%3."/>
      <w:lvlJc w:val="right"/>
      <w:pPr>
        <w:ind w:left="2160" w:hanging="180"/>
      </w:pPr>
    </w:lvl>
    <w:lvl w:ilvl="3" w:tplc="B99418FC" w:tentative="1">
      <w:start w:val="1"/>
      <w:numFmt w:val="decimal"/>
      <w:lvlText w:val="%4."/>
      <w:lvlJc w:val="left"/>
      <w:pPr>
        <w:ind w:left="2880" w:hanging="360"/>
      </w:pPr>
    </w:lvl>
    <w:lvl w:ilvl="4" w:tplc="FE34D092" w:tentative="1">
      <w:start w:val="1"/>
      <w:numFmt w:val="lowerLetter"/>
      <w:lvlText w:val="%5."/>
      <w:lvlJc w:val="left"/>
      <w:pPr>
        <w:ind w:left="3600" w:hanging="360"/>
      </w:pPr>
    </w:lvl>
    <w:lvl w:ilvl="5" w:tplc="2306EA32" w:tentative="1">
      <w:start w:val="1"/>
      <w:numFmt w:val="lowerRoman"/>
      <w:lvlText w:val="%6."/>
      <w:lvlJc w:val="right"/>
      <w:pPr>
        <w:ind w:left="4320" w:hanging="180"/>
      </w:pPr>
    </w:lvl>
    <w:lvl w:ilvl="6" w:tplc="3BB86928" w:tentative="1">
      <w:start w:val="1"/>
      <w:numFmt w:val="decimal"/>
      <w:lvlText w:val="%7."/>
      <w:lvlJc w:val="left"/>
      <w:pPr>
        <w:ind w:left="5040" w:hanging="360"/>
      </w:pPr>
    </w:lvl>
    <w:lvl w:ilvl="7" w:tplc="8424BE22" w:tentative="1">
      <w:start w:val="1"/>
      <w:numFmt w:val="lowerLetter"/>
      <w:lvlText w:val="%8."/>
      <w:lvlJc w:val="left"/>
      <w:pPr>
        <w:ind w:left="5760" w:hanging="360"/>
      </w:pPr>
    </w:lvl>
    <w:lvl w:ilvl="8" w:tplc="A4502D8A" w:tentative="1">
      <w:start w:val="1"/>
      <w:numFmt w:val="lowerRoman"/>
      <w:lvlText w:val="%9."/>
      <w:lvlJc w:val="right"/>
      <w:pPr>
        <w:ind w:left="6480" w:hanging="180"/>
      </w:pPr>
    </w:lvl>
  </w:abstractNum>
  <w:abstractNum w:abstractNumId="25" w15:restartNumberingAfterBreak="0">
    <w:nsid w:val="28FF6CFF"/>
    <w:multiLevelType w:val="hybridMultilevel"/>
    <w:tmpl w:val="70EEEE06"/>
    <w:lvl w:ilvl="0" w:tplc="9B5212BC">
      <w:start w:val="1"/>
      <w:numFmt w:val="bullet"/>
      <w:lvlText w:val=""/>
      <w:lvlJc w:val="left"/>
      <w:pPr>
        <w:ind w:left="720" w:hanging="360"/>
      </w:pPr>
      <w:rPr>
        <w:rFonts w:ascii="Symbol" w:hAnsi="Symbol" w:hint="default"/>
      </w:rPr>
    </w:lvl>
    <w:lvl w:ilvl="1" w:tplc="35A2DE54" w:tentative="1">
      <w:start w:val="1"/>
      <w:numFmt w:val="bullet"/>
      <w:lvlText w:val="o"/>
      <w:lvlJc w:val="left"/>
      <w:pPr>
        <w:ind w:left="1440" w:hanging="360"/>
      </w:pPr>
      <w:rPr>
        <w:rFonts w:ascii="Courier New" w:hAnsi="Courier New" w:cs="Courier New" w:hint="default"/>
      </w:rPr>
    </w:lvl>
    <w:lvl w:ilvl="2" w:tplc="C1961F0C" w:tentative="1">
      <w:start w:val="1"/>
      <w:numFmt w:val="bullet"/>
      <w:lvlText w:val=""/>
      <w:lvlJc w:val="left"/>
      <w:pPr>
        <w:ind w:left="2160" w:hanging="360"/>
      </w:pPr>
      <w:rPr>
        <w:rFonts w:ascii="Wingdings" w:hAnsi="Wingdings" w:hint="default"/>
      </w:rPr>
    </w:lvl>
    <w:lvl w:ilvl="3" w:tplc="82706038" w:tentative="1">
      <w:start w:val="1"/>
      <w:numFmt w:val="bullet"/>
      <w:lvlText w:val=""/>
      <w:lvlJc w:val="left"/>
      <w:pPr>
        <w:ind w:left="2880" w:hanging="360"/>
      </w:pPr>
      <w:rPr>
        <w:rFonts w:ascii="Symbol" w:hAnsi="Symbol" w:hint="default"/>
      </w:rPr>
    </w:lvl>
    <w:lvl w:ilvl="4" w:tplc="9D88EB50" w:tentative="1">
      <w:start w:val="1"/>
      <w:numFmt w:val="bullet"/>
      <w:lvlText w:val="o"/>
      <w:lvlJc w:val="left"/>
      <w:pPr>
        <w:ind w:left="3600" w:hanging="360"/>
      </w:pPr>
      <w:rPr>
        <w:rFonts w:ascii="Courier New" w:hAnsi="Courier New" w:cs="Courier New" w:hint="default"/>
      </w:rPr>
    </w:lvl>
    <w:lvl w:ilvl="5" w:tplc="FA7E789E" w:tentative="1">
      <w:start w:val="1"/>
      <w:numFmt w:val="bullet"/>
      <w:lvlText w:val=""/>
      <w:lvlJc w:val="left"/>
      <w:pPr>
        <w:ind w:left="4320" w:hanging="360"/>
      </w:pPr>
      <w:rPr>
        <w:rFonts w:ascii="Wingdings" w:hAnsi="Wingdings" w:hint="default"/>
      </w:rPr>
    </w:lvl>
    <w:lvl w:ilvl="6" w:tplc="CECC1756" w:tentative="1">
      <w:start w:val="1"/>
      <w:numFmt w:val="bullet"/>
      <w:lvlText w:val=""/>
      <w:lvlJc w:val="left"/>
      <w:pPr>
        <w:ind w:left="5040" w:hanging="360"/>
      </w:pPr>
      <w:rPr>
        <w:rFonts w:ascii="Symbol" w:hAnsi="Symbol" w:hint="default"/>
      </w:rPr>
    </w:lvl>
    <w:lvl w:ilvl="7" w:tplc="8D5A2C88" w:tentative="1">
      <w:start w:val="1"/>
      <w:numFmt w:val="bullet"/>
      <w:lvlText w:val="o"/>
      <w:lvlJc w:val="left"/>
      <w:pPr>
        <w:ind w:left="5760" w:hanging="360"/>
      </w:pPr>
      <w:rPr>
        <w:rFonts w:ascii="Courier New" w:hAnsi="Courier New" w:cs="Courier New" w:hint="default"/>
      </w:rPr>
    </w:lvl>
    <w:lvl w:ilvl="8" w:tplc="DFE04ACC" w:tentative="1">
      <w:start w:val="1"/>
      <w:numFmt w:val="bullet"/>
      <w:lvlText w:val=""/>
      <w:lvlJc w:val="left"/>
      <w:pPr>
        <w:ind w:left="6480" w:hanging="360"/>
      </w:pPr>
      <w:rPr>
        <w:rFonts w:ascii="Wingdings" w:hAnsi="Wingdings" w:hint="default"/>
      </w:rPr>
    </w:lvl>
  </w:abstractNum>
  <w:abstractNum w:abstractNumId="26" w15:restartNumberingAfterBreak="0">
    <w:nsid w:val="2CCE229F"/>
    <w:multiLevelType w:val="hybridMultilevel"/>
    <w:tmpl w:val="E0CE037E"/>
    <w:lvl w:ilvl="0" w:tplc="797AB8EE">
      <w:start w:val="1"/>
      <w:numFmt w:val="bullet"/>
      <w:lvlText w:val=""/>
      <w:lvlJc w:val="left"/>
      <w:pPr>
        <w:ind w:left="720" w:hanging="360"/>
      </w:pPr>
      <w:rPr>
        <w:rFonts w:ascii="Wingdings" w:hAnsi="Wingdings" w:hint="default"/>
      </w:rPr>
    </w:lvl>
    <w:lvl w:ilvl="1" w:tplc="16FACC2E" w:tentative="1">
      <w:start w:val="1"/>
      <w:numFmt w:val="bullet"/>
      <w:lvlText w:val="o"/>
      <w:lvlJc w:val="left"/>
      <w:pPr>
        <w:ind w:left="1440" w:hanging="360"/>
      </w:pPr>
      <w:rPr>
        <w:rFonts w:ascii="Courier New" w:hAnsi="Courier New" w:cs="Courier New" w:hint="default"/>
      </w:rPr>
    </w:lvl>
    <w:lvl w:ilvl="2" w:tplc="A6E8B418" w:tentative="1">
      <w:start w:val="1"/>
      <w:numFmt w:val="bullet"/>
      <w:lvlText w:val=""/>
      <w:lvlJc w:val="left"/>
      <w:pPr>
        <w:ind w:left="2160" w:hanging="360"/>
      </w:pPr>
      <w:rPr>
        <w:rFonts w:ascii="Wingdings" w:hAnsi="Wingdings" w:hint="default"/>
      </w:rPr>
    </w:lvl>
    <w:lvl w:ilvl="3" w:tplc="AE405CA0" w:tentative="1">
      <w:start w:val="1"/>
      <w:numFmt w:val="bullet"/>
      <w:lvlText w:val=""/>
      <w:lvlJc w:val="left"/>
      <w:pPr>
        <w:ind w:left="2880" w:hanging="360"/>
      </w:pPr>
      <w:rPr>
        <w:rFonts w:ascii="Symbol" w:hAnsi="Symbol" w:hint="default"/>
      </w:rPr>
    </w:lvl>
    <w:lvl w:ilvl="4" w:tplc="04244504" w:tentative="1">
      <w:start w:val="1"/>
      <w:numFmt w:val="bullet"/>
      <w:lvlText w:val="o"/>
      <w:lvlJc w:val="left"/>
      <w:pPr>
        <w:ind w:left="3600" w:hanging="360"/>
      </w:pPr>
      <w:rPr>
        <w:rFonts w:ascii="Courier New" w:hAnsi="Courier New" w:cs="Courier New" w:hint="default"/>
      </w:rPr>
    </w:lvl>
    <w:lvl w:ilvl="5" w:tplc="022A46B8" w:tentative="1">
      <w:start w:val="1"/>
      <w:numFmt w:val="bullet"/>
      <w:lvlText w:val=""/>
      <w:lvlJc w:val="left"/>
      <w:pPr>
        <w:ind w:left="4320" w:hanging="360"/>
      </w:pPr>
      <w:rPr>
        <w:rFonts w:ascii="Wingdings" w:hAnsi="Wingdings" w:hint="default"/>
      </w:rPr>
    </w:lvl>
    <w:lvl w:ilvl="6" w:tplc="5AA4B258" w:tentative="1">
      <w:start w:val="1"/>
      <w:numFmt w:val="bullet"/>
      <w:lvlText w:val=""/>
      <w:lvlJc w:val="left"/>
      <w:pPr>
        <w:ind w:left="5040" w:hanging="360"/>
      </w:pPr>
      <w:rPr>
        <w:rFonts w:ascii="Symbol" w:hAnsi="Symbol" w:hint="default"/>
      </w:rPr>
    </w:lvl>
    <w:lvl w:ilvl="7" w:tplc="81A4E672" w:tentative="1">
      <w:start w:val="1"/>
      <w:numFmt w:val="bullet"/>
      <w:lvlText w:val="o"/>
      <w:lvlJc w:val="left"/>
      <w:pPr>
        <w:ind w:left="5760" w:hanging="360"/>
      </w:pPr>
      <w:rPr>
        <w:rFonts w:ascii="Courier New" w:hAnsi="Courier New" w:cs="Courier New" w:hint="default"/>
      </w:rPr>
    </w:lvl>
    <w:lvl w:ilvl="8" w:tplc="3EEA2408" w:tentative="1">
      <w:start w:val="1"/>
      <w:numFmt w:val="bullet"/>
      <w:lvlText w:val=""/>
      <w:lvlJc w:val="left"/>
      <w:pPr>
        <w:ind w:left="6480" w:hanging="360"/>
      </w:pPr>
      <w:rPr>
        <w:rFonts w:ascii="Wingdings" w:hAnsi="Wingdings" w:hint="default"/>
      </w:rPr>
    </w:lvl>
  </w:abstractNum>
  <w:abstractNum w:abstractNumId="27" w15:restartNumberingAfterBreak="0">
    <w:nsid w:val="2F341EE7"/>
    <w:multiLevelType w:val="multilevel"/>
    <w:tmpl w:val="AF1C56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2257015"/>
    <w:multiLevelType w:val="multilevel"/>
    <w:tmpl w:val="7FE872A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pStyle w:val="RTIndentedBulletTex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2173B11"/>
    <w:multiLevelType w:val="hybridMultilevel"/>
    <w:tmpl w:val="BBB6EFE8"/>
    <w:lvl w:ilvl="0" w:tplc="63FAE0F0">
      <w:start w:val="1"/>
      <w:numFmt w:val="bullet"/>
      <w:lvlText w:val=""/>
      <w:lvlJc w:val="left"/>
      <w:pPr>
        <w:ind w:left="720" w:hanging="360"/>
      </w:pPr>
      <w:rPr>
        <w:rFonts w:ascii="Symbol" w:hAnsi="Symbol" w:hint="default"/>
      </w:rPr>
    </w:lvl>
    <w:lvl w:ilvl="1" w:tplc="F774C290" w:tentative="1">
      <w:start w:val="1"/>
      <w:numFmt w:val="bullet"/>
      <w:lvlText w:val="o"/>
      <w:lvlJc w:val="left"/>
      <w:pPr>
        <w:ind w:left="1440" w:hanging="360"/>
      </w:pPr>
      <w:rPr>
        <w:rFonts w:ascii="Courier New" w:hAnsi="Courier New" w:cs="Courier New" w:hint="default"/>
      </w:rPr>
    </w:lvl>
    <w:lvl w:ilvl="2" w:tplc="B25C176C" w:tentative="1">
      <w:start w:val="1"/>
      <w:numFmt w:val="bullet"/>
      <w:lvlText w:val=""/>
      <w:lvlJc w:val="left"/>
      <w:pPr>
        <w:ind w:left="2160" w:hanging="360"/>
      </w:pPr>
      <w:rPr>
        <w:rFonts w:ascii="Wingdings" w:hAnsi="Wingdings" w:hint="default"/>
      </w:rPr>
    </w:lvl>
    <w:lvl w:ilvl="3" w:tplc="F6AE3C14" w:tentative="1">
      <w:start w:val="1"/>
      <w:numFmt w:val="bullet"/>
      <w:lvlText w:val=""/>
      <w:lvlJc w:val="left"/>
      <w:pPr>
        <w:ind w:left="2880" w:hanging="360"/>
      </w:pPr>
      <w:rPr>
        <w:rFonts w:ascii="Symbol" w:hAnsi="Symbol" w:hint="default"/>
      </w:rPr>
    </w:lvl>
    <w:lvl w:ilvl="4" w:tplc="272E57CC" w:tentative="1">
      <w:start w:val="1"/>
      <w:numFmt w:val="bullet"/>
      <w:lvlText w:val="o"/>
      <w:lvlJc w:val="left"/>
      <w:pPr>
        <w:ind w:left="3600" w:hanging="360"/>
      </w:pPr>
      <w:rPr>
        <w:rFonts w:ascii="Courier New" w:hAnsi="Courier New" w:cs="Courier New" w:hint="default"/>
      </w:rPr>
    </w:lvl>
    <w:lvl w:ilvl="5" w:tplc="8132F6AE" w:tentative="1">
      <w:start w:val="1"/>
      <w:numFmt w:val="bullet"/>
      <w:lvlText w:val=""/>
      <w:lvlJc w:val="left"/>
      <w:pPr>
        <w:ind w:left="4320" w:hanging="360"/>
      </w:pPr>
      <w:rPr>
        <w:rFonts w:ascii="Wingdings" w:hAnsi="Wingdings" w:hint="default"/>
      </w:rPr>
    </w:lvl>
    <w:lvl w:ilvl="6" w:tplc="2A9AD042" w:tentative="1">
      <w:start w:val="1"/>
      <w:numFmt w:val="bullet"/>
      <w:lvlText w:val=""/>
      <w:lvlJc w:val="left"/>
      <w:pPr>
        <w:ind w:left="5040" w:hanging="360"/>
      </w:pPr>
      <w:rPr>
        <w:rFonts w:ascii="Symbol" w:hAnsi="Symbol" w:hint="default"/>
      </w:rPr>
    </w:lvl>
    <w:lvl w:ilvl="7" w:tplc="083C5B8A" w:tentative="1">
      <w:start w:val="1"/>
      <w:numFmt w:val="bullet"/>
      <w:lvlText w:val="o"/>
      <w:lvlJc w:val="left"/>
      <w:pPr>
        <w:ind w:left="5760" w:hanging="360"/>
      </w:pPr>
      <w:rPr>
        <w:rFonts w:ascii="Courier New" w:hAnsi="Courier New" w:cs="Courier New" w:hint="default"/>
      </w:rPr>
    </w:lvl>
    <w:lvl w:ilvl="8" w:tplc="48704C40" w:tentative="1">
      <w:start w:val="1"/>
      <w:numFmt w:val="bullet"/>
      <w:lvlText w:val=""/>
      <w:lvlJc w:val="left"/>
      <w:pPr>
        <w:ind w:left="6480" w:hanging="360"/>
      </w:pPr>
      <w:rPr>
        <w:rFonts w:ascii="Wingdings" w:hAnsi="Wingdings" w:hint="default"/>
      </w:rPr>
    </w:lvl>
  </w:abstractNum>
  <w:abstractNum w:abstractNumId="30" w15:restartNumberingAfterBreak="0">
    <w:nsid w:val="429641CD"/>
    <w:multiLevelType w:val="hybridMultilevel"/>
    <w:tmpl w:val="3328FD9A"/>
    <w:lvl w:ilvl="0" w:tplc="AD5404E4">
      <w:start w:val="1"/>
      <w:numFmt w:val="bullet"/>
      <w:lvlText w:val=""/>
      <w:lvlJc w:val="left"/>
      <w:pPr>
        <w:ind w:left="720" w:hanging="360"/>
      </w:pPr>
      <w:rPr>
        <w:rFonts w:ascii="Symbol" w:hAnsi="Symbol" w:hint="default"/>
      </w:rPr>
    </w:lvl>
    <w:lvl w:ilvl="1" w:tplc="E7D0CD2A">
      <w:start w:val="1"/>
      <w:numFmt w:val="bullet"/>
      <w:lvlText w:val="o"/>
      <w:lvlJc w:val="left"/>
      <w:pPr>
        <w:ind w:left="1440" w:hanging="360"/>
      </w:pPr>
      <w:rPr>
        <w:rFonts w:ascii="Courier New" w:hAnsi="Courier New" w:cs="Courier New" w:hint="default"/>
      </w:rPr>
    </w:lvl>
    <w:lvl w:ilvl="2" w:tplc="765E5000" w:tentative="1">
      <w:start w:val="1"/>
      <w:numFmt w:val="bullet"/>
      <w:lvlText w:val=""/>
      <w:lvlJc w:val="left"/>
      <w:pPr>
        <w:ind w:left="2160" w:hanging="360"/>
      </w:pPr>
      <w:rPr>
        <w:rFonts w:ascii="Wingdings" w:hAnsi="Wingdings" w:hint="default"/>
      </w:rPr>
    </w:lvl>
    <w:lvl w:ilvl="3" w:tplc="95E0567A" w:tentative="1">
      <w:start w:val="1"/>
      <w:numFmt w:val="bullet"/>
      <w:lvlText w:val=""/>
      <w:lvlJc w:val="left"/>
      <w:pPr>
        <w:ind w:left="2880" w:hanging="360"/>
      </w:pPr>
      <w:rPr>
        <w:rFonts w:ascii="Symbol" w:hAnsi="Symbol" w:hint="default"/>
      </w:rPr>
    </w:lvl>
    <w:lvl w:ilvl="4" w:tplc="F5F6954C" w:tentative="1">
      <w:start w:val="1"/>
      <w:numFmt w:val="bullet"/>
      <w:lvlText w:val="o"/>
      <w:lvlJc w:val="left"/>
      <w:pPr>
        <w:ind w:left="3600" w:hanging="360"/>
      </w:pPr>
      <w:rPr>
        <w:rFonts w:ascii="Courier New" w:hAnsi="Courier New" w:cs="Courier New" w:hint="default"/>
      </w:rPr>
    </w:lvl>
    <w:lvl w:ilvl="5" w:tplc="1B504766" w:tentative="1">
      <w:start w:val="1"/>
      <w:numFmt w:val="bullet"/>
      <w:lvlText w:val=""/>
      <w:lvlJc w:val="left"/>
      <w:pPr>
        <w:ind w:left="4320" w:hanging="360"/>
      </w:pPr>
      <w:rPr>
        <w:rFonts w:ascii="Wingdings" w:hAnsi="Wingdings" w:hint="default"/>
      </w:rPr>
    </w:lvl>
    <w:lvl w:ilvl="6" w:tplc="A0521530" w:tentative="1">
      <w:start w:val="1"/>
      <w:numFmt w:val="bullet"/>
      <w:lvlText w:val=""/>
      <w:lvlJc w:val="left"/>
      <w:pPr>
        <w:ind w:left="5040" w:hanging="360"/>
      </w:pPr>
      <w:rPr>
        <w:rFonts w:ascii="Symbol" w:hAnsi="Symbol" w:hint="default"/>
      </w:rPr>
    </w:lvl>
    <w:lvl w:ilvl="7" w:tplc="3FEA5BDA" w:tentative="1">
      <w:start w:val="1"/>
      <w:numFmt w:val="bullet"/>
      <w:lvlText w:val="o"/>
      <w:lvlJc w:val="left"/>
      <w:pPr>
        <w:ind w:left="5760" w:hanging="360"/>
      </w:pPr>
      <w:rPr>
        <w:rFonts w:ascii="Courier New" w:hAnsi="Courier New" w:cs="Courier New" w:hint="default"/>
      </w:rPr>
    </w:lvl>
    <w:lvl w:ilvl="8" w:tplc="47AE2FEC" w:tentative="1">
      <w:start w:val="1"/>
      <w:numFmt w:val="bullet"/>
      <w:lvlText w:val=""/>
      <w:lvlJc w:val="left"/>
      <w:pPr>
        <w:ind w:left="6480" w:hanging="360"/>
      </w:pPr>
      <w:rPr>
        <w:rFonts w:ascii="Wingdings" w:hAnsi="Wingdings" w:hint="default"/>
      </w:rPr>
    </w:lvl>
  </w:abstractNum>
  <w:abstractNum w:abstractNumId="31" w15:restartNumberingAfterBreak="0">
    <w:nsid w:val="47251A9E"/>
    <w:multiLevelType w:val="hybridMultilevel"/>
    <w:tmpl w:val="CB60B8EC"/>
    <w:lvl w:ilvl="0" w:tplc="A8EA8F1A">
      <w:start w:val="1"/>
      <w:numFmt w:val="bullet"/>
      <w:lvlText w:val=""/>
      <w:lvlJc w:val="left"/>
      <w:pPr>
        <w:ind w:left="720" w:hanging="360"/>
      </w:pPr>
      <w:rPr>
        <w:rFonts w:ascii="Wingdings" w:hAnsi="Wingdings" w:hint="default"/>
      </w:rPr>
    </w:lvl>
    <w:lvl w:ilvl="1" w:tplc="3AA67E2E" w:tentative="1">
      <w:start w:val="1"/>
      <w:numFmt w:val="bullet"/>
      <w:lvlText w:val="o"/>
      <w:lvlJc w:val="left"/>
      <w:pPr>
        <w:ind w:left="1440" w:hanging="360"/>
      </w:pPr>
      <w:rPr>
        <w:rFonts w:ascii="Courier New" w:hAnsi="Courier New" w:cs="Courier New" w:hint="default"/>
      </w:rPr>
    </w:lvl>
    <w:lvl w:ilvl="2" w:tplc="15BAE44E" w:tentative="1">
      <w:start w:val="1"/>
      <w:numFmt w:val="bullet"/>
      <w:lvlText w:val=""/>
      <w:lvlJc w:val="left"/>
      <w:pPr>
        <w:ind w:left="2160" w:hanging="360"/>
      </w:pPr>
      <w:rPr>
        <w:rFonts w:ascii="Wingdings" w:hAnsi="Wingdings" w:hint="default"/>
      </w:rPr>
    </w:lvl>
    <w:lvl w:ilvl="3" w:tplc="2760D70A" w:tentative="1">
      <w:start w:val="1"/>
      <w:numFmt w:val="bullet"/>
      <w:lvlText w:val=""/>
      <w:lvlJc w:val="left"/>
      <w:pPr>
        <w:ind w:left="2880" w:hanging="360"/>
      </w:pPr>
      <w:rPr>
        <w:rFonts w:ascii="Symbol" w:hAnsi="Symbol" w:hint="default"/>
      </w:rPr>
    </w:lvl>
    <w:lvl w:ilvl="4" w:tplc="4FBE8E66" w:tentative="1">
      <w:start w:val="1"/>
      <w:numFmt w:val="bullet"/>
      <w:lvlText w:val="o"/>
      <w:lvlJc w:val="left"/>
      <w:pPr>
        <w:ind w:left="3600" w:hanging="360"/>
      </w:pPr>
      <w:rPr>
        <w:rFonts w:ascii="Courier New" w:hAnsi="Courier New" w:cs="Courier New" w:hint="default"/>
      </w:rPr>
    </w:lvl>
    <w:lvl w:ilvl="5" w:tplc="60CCDD96" w:tentative="1">
      <w:start w:val="1"/>
      <w:numFmt w:val="bullet"/>
      <w:lvlText w:val=""/>
      <w:lvlJc w:val="left"/>
      <w:pPr>
        <w:ind w:left="4320" w:hanging="360"/>
      </w:pPr>
      <w:rPr>
        <w:rFonts w:ascii="Wingdings" w:hAnsi="Wingdings" w:hint="default"/>
      </w:rPr>
    </w:lvl>
    <w:lvl w:ilvl="6" w:tplc="4282E2C2" w:tentative="1">
      <w:start w:val="1"/>
      <w:numFmt w:val="bullet"/>
      <w:lvlText w:val=""/>
      <w:lvlJc w:val="left"/>
      <w:pPr>
        <w:ind w:left="5040" w:hanging="360"/>
      </w:pPr>
      <w:rPr>
        <w:rFonts w:ascii="Symbol" w:hAnsi="Symbol" w:hint="default"/>
      </w:rPr>
    </w:lvl>
    <w:lvl w:ilvl="7" w:tplc="B154855C" w:tentative="1">
      <w:start w:val="1"/>
      <w:numFmt w:val="bullet"/>
      <w:lvlText w:val="o"/>
      <w:lvlJc w:val="left"/>
      <w:pPr>
        <w:ind w:left="5760" w:hanging="360"/>
      </w:pPr>
      <w:rPr>
        <w:rFonts w:ascii="Courier New" w:hAnsi="Courier New" w:cs="Courier New" w:hint="default"/>
      </w:rPr>
    </w:lvl>
    <w:lvl w:ilvl="8" w:tplc="B2DC3406" w:tentative="1">
      <w:start w:val="1"/>
      <w:numFmt w:val="bullet"/>
      <w:lvlText w:val=""/>
      <w:lvlJc w:val="left"/>
      <w:pPr>
        <w:ind w:left="6480" w:hanging="360"/>
      </w:pPr>
      <w:rPr>
        <w:rFonts w:ascii="Wingdings" w:hAnsi="Wingdings" w:hint="default"/>
      </w:rPr>
    </w:lvl>
  </w:abstractNum>
  <w:abstractNum w:abstractNumId="32" w15:restartNumberingAfterBreak="0">
    <w:nsid w:val="558044E5"/>
    <w:multiLevelType w:val="hybridMultilevel"/>
    <w:tmpl w:val="7276B888"/>
    <w:lvl w:ilvl="0" w:tplc="C05035F2">
      <w:start w:val="1"/>
      <w:numFmt w:val="bullet"/>
      <w:lvlText w:val=""/>
      <w:lvlJc w:val="left"/>
      <w:pPr>
        <w:ind w:left="2148" w:hanging="360"/>
      </w:pPr>
      <w:rPr>
        <w:rFonts w:ascii="Wingdings" w:hAnsi="Wingdings" w:hint="default"/>
      </w:rPr>
    </w:lvl>
    <w:lvl w:ilvl="1" w:tplc="F078EFCC" w:tentative="1">
      <w:start w:val="1"/>
      <w:numFmt w:val="bullet"/>
      <w:lvlText w:val="o"/>
      <w:lvlJc w:val="left"/>
      <w:pPr>
        <w:ind w:left="2868" w:hanging="360"/>
      </w:pPr>
      <w:rPr>
        <w:rFonts w:ascii="Courier New" w:hAnsi="Courier New" w:cs="Courier New" w:hint="default"/>
      </w:rPr>
    </w:lvl>
    <w:lvl w:ilvl="2" w:tplc="EA50B7F2" w:tentative="1">
      <w:start w:val="1"/>
      <w:numFmt w:val="bullet"/>
      <w:lvlText w:val=""/>
      <w:lvlJc w:val="left"/>
      <w:pPr>
        <w:ind w:left="3588" w:hanging="360"/>
      </w:pPr>
      <w:rPr>
        <w:rFonts w:ascii="Wingdings" w:hAnsi="Wingdings" w:hint="default"/>
      </w:rPr>
    </w:lvl>
    <w:lvl w:ilvl="3" w:tplc="65ACF3F2" w:tentative="1">
      <w:start w:val="1"/>
      <w:numFmt w:val="bullet"/>
      <w:lvlText w:val=""/>
      <w:lvlJc w:val="left"/>
      <w:pPr>
        <w:ind w:left="4308" w:hanging="360"/>
      </w:pPr>
      <w:rPr>
        <w:rFonts w:ascii="Symbol" w:hAnsi="Symbol" w:hint="default"/>
      </w:rPr>
    </w:lvl>
    <w:lvl w:ilvl="4" w:tplc="41B641CC" w:tentative="1">
      <w:start w:val="1"/>
      <w:numFmt w:val="bullet"/>
      <w:lvlText w:val="o"/>
      <w:lvlJc w:val="left"/>
      <w:pPr>
        <w:ind w:left="5028" w:hanging="360"/>
      </w:pPr>
      <w:rPr>
        <w:rFonts w:ascii="Courier New" w:hAnsi="Courier New" w:cs="Courier New" w:hint="default"/>
      </w:rPr>
    </w:lvl>
    <w:lvl w:ilvl="5" w:tplc="957EA8A6" w:tentative="1">
      <w:start w:val="1"/>
      <w:numFmt w:val="bullet"/>
      <w:lvlText w:val=""/>
      <w:lvlJc w:val="left"/>
      <w:pPr>
        <w:ind w:left="5748" w:hanging="360"/>
      </w:pPr>
      <w:rPr>
        <w:rFonts w:ascii="Wingdings" w:hAnsi="Wingdings" w:hint="default"/>
      </w:rPr>
    </w:lvl>
    <w:lvl w:ilvl="6" w:tplc="5D7E2448" w:tentative="1">
      <w:start w:val="1"/>
      <w:numFmt w:val="bullet"/>
      <w:lvlText w:val=""/>
      <w:lvlJc w:val="left"/>
      <w:pPr>
        <w:ind w:left="6468" w:hanging="360"/>
      </w:pPr>
      <w:rPr>
        <w:rFonts w:ascii="Symbol" w:hAnsi="Symbol" w:hint="default"/>
      </w:rPr>
    </w:lvl>
    <w:lvl w:ilvl="7" w:tplc="52585C74" w:tentative="1">
      <w:start w:val="1"/>
      <w:numFmt w:val="bullet"/>
      <w:lvlText w:val="o"/>
      <w:lvlJc w:val="left"/>
      <w:pPr>
        <w:ind w:left="7188" w:hanging="360"/>
      </w:pPr>
      <w:rPr>
        <w:rFonts w:ascii="Courier New" w:hAnsi="Courier New" w:cs="Courier New" w:hint="default"/>
      </w:rPr>
    </w:lvl>
    <w:lvl w:ilvl="8" w:tplc="5150C67E" w:tentative="1">
      <w:start w:val="1"/>
      <w:numFmt w:val="bullet"/>
      <w:lvlText w:val=""/>
      <w:lvlJc w:val="left"/>
      <w:pPr>
        <w:ind w:left="7908" w:hanging="360"/>
      </w:pPr>
      <w:rPr>
        <w:rFonts w:ascii="Wingdings" w:hAnsi="Wingdings" w:hint="default"/>
      </w:rPr>
    </w:lvl>
  </w:abstractNum>
  <w:abstractNum w:abstractNumId="33" w15:restartNumberingAfterBreak="0">
    <w:nsid w:val="571877A7"/>
    <w:multiLevelType w:val="hybridMultilevel"/>
    <w:tmpl w:val="195069D8"/>
    <w:lvl w:ilvl="0" w:tplc="0B4CA69C">
      <w:start w:val="1"/>
      <w:numFmt w:val="decimal"/>
      <w:lvlText w:val="%1."/>
      <w:lvlJc w:val="left"/>
      <w:pPr>
        <w:ind w:left="720" w:hanging="360"/>
      </w:pPr>
      <w:rPr>
        <w:rFonts w:hint="default"/>
      </w:rPr>
    </w:lvl>
    <w:lvl w:ilvl="1" w:tplc="3F3E7942" w:tentative="1">
      <w:start w:val="1"/>
      <w:numFmt w:val="bullet"/>
      <w:lvlText w:val="o"/>
      <w:lvlJc w:val="left"/>
      <w:pPr>
        <w:ind w:left="1440" w:hanging="360"/>
      </w:pPr>
      <w:rPr>
        <w:rFonts w:ascii="Courier New" w:hAnsi="Courier New" w:cs="Courier New" w:hint="default"/>
      </w:rPr>
    </w:lvl>
    <w:lvl w:ilvl="2" w:tplc="59E88122" w:tentative="1">
      <w:start w:val="1"/>
      <w:numFmt w:val="bullet"/>
      <w:lvlText w:val=""/>
      <w:lvlJc w:val="left"/>
      <w:pPr>
        <w:ind w:left="2160" w:hanging="360"/>
      </w:pPr>
      <w:rPr>
        <w:rFonts w:ascii="Wingdings" w:hAnsi="Wingdings" w:hint="default"/>
      </w:rPr>
    </w:lvl>
    <w:lvl w:ilvl="3" w:tplc="54887F46" w:tentative="1">
      <w:start w:val="1"/>
      <w:numFmt w:val="bullet"/>
      <w:lvlText w:val=""/>
      <w:lvlJc w:val="left"/>
      <w:pPr>
        <w:ind w:left="2880" w:hanging="360"/>
      </w:pPr>
      <w:rPr>
        <w:rFonts w:ascii="Symbol" w:hAnsi="Symbol" w:hint="default"/>
      </w:rPr>
    </w:lvl>
    <w:lvl w:ilvl="4" w:tplc="468CCF80" w:tentative="1">
      <w:start w:val="1"/>
      <w:numFmt w:val="bullet"/>
      <w:lvlText w:val="o"/>
      <w:lvlJc w:val="left"/>
      <w:pPr>
        <w:ind w:left="3600" w:hanging="360"/>
      </w:pPr>
      <w:rPr>
        <w:rFonts w:ascii="Courier New" w:hAnsi="Courier New" w:cs="Courier New" w:hint="default"/>
      </w:rPr>
    </w:lvl>
    <w:lvl w:ilvl="5" w:tplc="FD3E008E" w:tentative="1">
      <w:start w:val="1"/>
      <w:numFmt w:val="bullet"/>
      <w:lvlText w:val=""/>
      <w:lvlJc w:val="left"/>
      <w:pPr>
        <w:ind w:left="4320" w:hanging="360"/>
      </w:pPr>
      <w:rPr>
        <w:rFonts w:ascii="Wingdings" w:hAnsi="Wingdings" w:hint="default"/>
      </w:rPr>
    </w:lvl>
    <w:lvl w:ilvl="6" w:tplc="C23AD970" w:tentative="1">
      <w:start w:val="1"/>
      <w:numFmt w:val="bullet"/>
      <w:lvlText w:val=""/>
      <w:lvlJc w:val="left"/>
      <w:pPr>
        <w:ind w:left="5040" w:hanging="360"/>
      </w:pPr>
      <w:rPr>
        <w:rFonts w:ascii="Symbol" w:hAnsi="Symbol" w:hint="default"/>
      </w:rPr>
    </w:lvl>
    <w:lvl w:ilvl="7" w:tplc="33B882E4" w:tentative="1">
      <w:start w:val="1"/>
      <w:numFmt w:val="bullet"/>
      <w:lvlText w:val="o"/>
      <w:lvlJc w:val="left"/>
      <w:pPr>
        <w:ind w:left="5760" w:hanging="360"/>
      </w:pPr>
      <w:rPr>
        <w:rFonts w:ascii="Courier New" w:hAnsi="Courier New" w:cs="Courier New" w:hint="default"/>
      </w:rPr>
    </w:lvl>
    <w:lvl w:ilvl="8" w:tplc="F8903246" w:tentative="1">
      <w:start w:val="1"/>
      <w:numFmt w:val="bullet"/>
      <w:lvlText w:val=""/>
      <w:lvlJc w:val="left"/>
      <w:pPr>
        <w:ind w:left="6480" w:hanging="360"/>
      </w:pPr>
      <w:rPr>
        <w:rFonts w:ascii="Wingdings" w:hAnsi="Wingdings" w:hint="default"/>
      </w:rPr>
    </w:lvl>
  </w:abstractNum>
  <w:abstractNum w:abstractNumId="34"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E496B79"/>
    <w:multiLevelType w:val="multilevel"/>
    <w:tmpl w:val="021E882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3A6C5F"/>
    <w:multiLevelType w:val="hybridMultilevel"/>
    <w:tmpl w:val="7AE8BD8C"/>
    <w:lvl w:ilvl="0" w:tplc="BB4016FC">
      <w:start w:val="1"/>
      <w:numFmt w:val="bullet"/>
      <w:lvlText w:val=""/>
      <w:lvlJc w:val="left"/>
      <w:pPr>
        <w:ind w:left="720" w:hanging="360"/>
      </w:pPr>
      <w:rPr>
        <w:rFonts w:ascii="Symbol" w:hAnsi="Symbol" w:hint="default"/>
      </w:rPr>
    </w:lvl>
    <w:lvl w:ilvl="1" w:tplc="273A6A12" w:tentative="1">
      <w:start w:val="1"/>
      <w:numFmt w:val="bullet"/>
      <w:lvlText w:val="o"/>
      <w:lvlJc w:val="left"/>
      <w:pPr>
        <w:ind w:left="1440" w:hanging="360"/>
      </w:pPr>
      <w:rPr>
        <w:rFonts w:ascii="Courier New" w:hAnsi="Courier New" w:cs="Courier New" w:hint="default"/>
      </w:rPr>
    </w:lvl>
    <w:lvl w:ilvl="2" w:tplc="D0341988" w:tentative="1">
      <w:start w:val="1"/>
      <w:numFmt w:val="bullet"/>
      <w:lvlText w:val=""/>
      <w:lvlJc w:val="left"/>
      <w:pPr>
        <w:ind w:left="2160" w:hanging="360"/>
      </w:pPr>
      <w:rPr>
        <w:rFonts w:ascii="Wingdings" w:hAnsi="Wingdings" w:hint="default"/>
      </w:rPr>
    </w:lvl>
    <w:lvl w:ilvl="3" w:tplc="C786EEC2" w:tentative="1">
      <w:start w:val="1"/>
      <w:numFmt w:val="bullet"/>
      <w:lvlText w:val=""/>
      <w:lvlJc w:val="left"/>
      <w:pPr>
        <w:ind w:left="2880" w:hanging="360"/>
      </w:pPr>
      <w:rPr>
        <w:rFonts w:ascii="Symbol" w:hAnsi="Symbol" w:hint="default"/>
      </w:rPr>
    </w:lvl>
    <w:lvl w:ilvl="4" w:tplc="3AD0A058" w:tentative="1">
      <w:start w:val="1"/>
      <w:numFmt w:val="bullet"/>
      <w:lvlText w:val="o"/>
      <w:lvlJc w:val="left"/>
      <w:pPr>
        <w:ind w:left="3600" w:hanging="360"/>
      </w:pPr>
      <w:rPr>
        <w:rFonts w:ascii="Courier New" w:hAnsi="Courier New" w:cs="Courier New" w:hint="default"/>
      </w:rPr>
    </w:lvl>
    <w:lvl w:ilvl="5" w:tplc="D8F4B432" w:tentative="1">
      <w:start w:val="1"/>
      <w:numFmt w:val="bullet"/>
      <w:lvlText w:val=""/>
      <w:lvlJc w:val="left"/>
      <w:pPr>
        <w:ind w:left="4320" w:hanging="360"/>
      </w:pPr>
      <w:rPr>
        <w:rFonts w:ascii="Wingdings" w:hAnsi="Wingdings" w:hint="default"/>
      </w:rPr>
    </w:lvl>
    <w:lvl w:ilvl="6" w:tplc="790676C4" w:tentative="1">
      <w:start w:val="1"/>
      <w:numFmt w:val="bullet"/>
      <w:lvlText w:val=""/>
      <w:lvlJc w:val="left"/>
      <w:pPr>
        <w:ind w:left="5040" w:hanging="360"/>
      </w:pPr>
      <w:rPr>
        <w:rFonts w:ascii="Symbol" w:hAnsi="Symbol" w:hint="default"/>
      </w:rPr>
    </w:lvl>
    <w:lvl w:ilvl="7" w:tplc="B6A68478" w:tentative="1">
      <w:start w:val="1"/>
      <w:numFmt w:val="bullet"/>
      <w:lvlText w:val="o"/>
      <w:lvlJc w:val="left"/>
      <w:pPr>
        <w:ind w:left="5760" w:hanging="360"/>
      </w:pPr>
      <w:rPr>
        <w:rFonts w:ascii="Courier New" w:hAnsi="Courier New" w:cs="Courier New" w:hint="default"/>
      </w:rPr>
    </w:lvl>
    <w:lvl w:ilvl="8" w:tplc="97647B24" w:tentative="1">
      <w:start w:val="1"/>
      <w:numFmt w:val="bullet"/>
      <w:lvlText w:val=""/>
      <w:lvlJc w:val="left"/>
      <w:pPr>
        <w:ind w:left="6480" w:hanging="360"/>
      </w:pPr>
      <w:rPr>
        <w:rFonts w:ascii="Wingdings" w:hAnsi="Wingdings" w:hint="default"/>
      </w:rPr>
    </w:lvl>
  </w:abstractNum>
  <w:abstractNum w:abstractNumId="37" w15:restartNumberingAfterBreak="0">
    <w:nsid w:val="6C276C7C"/>
    <w:multiLevelType w:val="multilevel"/>
    <w:tmpl w:val="050885A4"/>
    <w:styleLink w:val="RTNumberedList"/>
    <w:lvl w:ilvl="0">
      <w:start w:val="1"/>
      <w:numFmt w:val="decimal"/>
      <w:pStyle w:val="RTTitlenumbered"/>
      <w:suff w:val="space"/>
      <w:lvlText w:val="%1."/>
      <w:lvlJc w:val="left"/>
      <w:pPr>
        <w:ind w:left="454" w:hanging="454"/>
      </w:pPr>
      <w:rPr>
        <w:rFonts w:hint="default"/>
      </w:rPr>
    </w:lvl>
    <w:lvl w:ilvl="1">
      <w:start w:val="1"/>
      <w:numFmt w:val="decimal"/>
      <w:pStyle w:val="RTNumberedHeading"/>
      <w:suff w:val="space"/>
      <w:lvlText w:val="%1.%2"/>
      <w:lvlJc w:val="left"/>
      <w:pPr>
        <w:ind w:left="3572" w:hanging="2863"/>
      </w:pPr>
      <w:rPr>
        <w:rFonts w:hint="default"/>
      </w:rPr>
    </w:lvl>
    <w:lvl w:ilvl="2">
      <w:start w:val="1"/>
      <w:numFmt w:val="decimal"/>
      <w:pStyle w:val="RTNumberedSubheading"/>
      <w:suff w:val="space"/>
      <w:lvlText w:val="%1.%2.%3"/>
      <w:lvlJc w:val="left"/>
      <w:pPr>
        <w:ind w:left="170" w:hanging="312"/>
      </w:pPr>
      <w:rPr>
        <w:rFonts w:hint="default"/>
      </w:rPr>
    </w:lvl>
    <w:lvl w:ilvl="3">
      <w:start w:val="1"/>
      <w:numFmt w:val="none"/>
      <w:lvlText w:val="%4."/>
      <w:lvlJc w:val="left"/>
      <w:pPr>
        <w:tabs>
          <w:tab w:val="num" w:pos="2234"/>
        </w:tabs>
        <w:ind w:left="2596" w:hanging="2738"/>
      </w:pPr>
      <w:rPr>
        <w:rFonts w:hint="default"/>
      </w:rPr>
    </w:lvl>
    <w:lvl w:ilvl="4">
      <w:start w:val="1"/>
      <w:numFmt w:val="none"/>
      <w:lvlText w:val="%5."/>
      <w:lvlJc w:val="left"/>
      <w:pPr>
        <w:tabs>
          <w:tab w:val="num" w:pos="2954"/>
        </w:tabs>
        <w:ind w:left="3316" w:hanging="3458"/>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38" w15:restartNumberingAfterBreak="0">
    <w:nsid w:val="6CD91817"/>
    <w:multiLevelType w:val="hybridMultilevel"/>
    <w:tmpl w:val="C77211EC"/>
    <w:lvl w:ilvl="0" w:tplc="95DA3ED6">
      <w:start w:val="1"/>
      <w:numFmt w:val="bullet"/>
      <w:lvlText w:val=""/>
      <w:lvlJc w:val="left"/>
      <w:pPr>
        <w:ind w:left="720" w:hanging="360"/>
      </w:pPr>
      <w:rPr>
        <w:rFonts w:ascii="Symbol" w:hAnsi="Symbol" w:hint="default"/>
      </w:rPr>
    </w:lvl>
    <w:lvl w:ilvl="1" w:tplc="2012942C" w:tentative="1">
      <w:start w:val="1"/>
      <w:numFmt w:val="bullet"/>
      <w:lvlText w:val="o"/>
      <w:lvlJc w:val="left"/>
      <w:pPr>
        <w:ind w:left="1440" w:hanging="360"/>
      </w:pPr>
      <w:rPr>
        <w:rFonts w:ascii="Courier New" w:hAnsi="Courier New" w:cs="Courier New" w:hint="default"/>
      </w:rPr>
    </w:lvl>
    <w:lvl w:ilvl="2" w:tplc="055E3638" w:tentative="1">
      <w:start w:val="1"/>
      <w:numFmt w:val="bullet"/>
      <w:lvlText w:val=""/>
      <w:lvlJc w:val="left"/>
      <w:pPr>
        <w:ind w:left="2160" w:hanging="360"/>
      </w:pPr>
      <w:rPr>
        <w:rFonts w:ascii="Wingdings" w:hAnsi="Wingdings" w:hint="default"/>
      </w:rPr>
    </w:lvl>
    <w:lvl w:ilvl="3" w:tplc="4CB88B5C" w:tentative="1">
      <w:start w:val="1"/>
      <w:numFmt w:val="bullet"/>
      <w:lvlText w:val=""/>
      <w:lvlJc w:val="left"/>
      <w:pPr>
        <w:ind w:left="2880" w:hanging="360"/>
      </w:pPr>
      <w:rPr>
        <w:rFonts w:ascii="Symbol" w:hAnsi="Symbol" w:hint="default"/>
      </w:rPr>
    </w:lvl>
    <w:lvl w:ilvl="4" w:tplc="AEE86E2C" w:tentative="1">
      <w:start w:val="1"/>
      <w:numFmt w:val="bullet"/>
      <w:lvlText w:val="o"/>
      <w:lvlJc w:val="left"/>
      <w:pPr>
        <w:ind w:left="3600" w:hanging="360"/>
      </w:pPr>
      <w:rPr>
        <w:rFonts w:ascii="Courier New" w:hAnsi="Courier New" w:cs="Courier New" w:hint="default"/>
      </w:rPr>
    </w:lvl>
    <w:lvl w:ilvl="5" w:tplc="FE4C386C" w:tentative="1">
      <w:start w:val="1"/>
      <w:numFmt w:val="bullet"/>
      <w:lvlText w:val=""/>
      <w:lvlJc w:val="left"/>
      <w:pPr>
        <w:ind w:left="4320" w:hanging="360"/>
      </w:pPr>
      <w:rPr>
        <w:rFonts w:ascii="Wingdings" w:hAnsi="Wingdings" w:hint="default"/>
      </w:rPr>
    </w:lvl>
    <w:lvl w:ilvl="6" w:tplc="EB7215D8" w:tentative="1">
      <w:start w:val="1"/>
      <w:numFmt w:val="bullet"/>
      <w:lvlText w:val=""/>
      <w:lvlJc w:val="left"/>
      <w:pPr>
        <w:ind w:left="5040" w:hanging="360"/>
      </w:pPr>
      <w:rPr>
        <w:rFonts w:ascii="Symbol" w:hAnsi="Symbol" w:hint="default"/>
      </w:rPr>
    </w:lvl>
    <w:lvl w:ilvl="7" w:tplc="5244737C" w:tentative="1">
      <w:start w:val="1"/>
      <w:numFmt w:val="bullet"/>
      <w:lvlText w:val="o"/>
      <w:lvlJc w:val="left"/>
      <w:pPr>
        <w:ind w:left="5760" w:hanging="360"/>
      </w:pPr>
      <w:rPr>
        <w:rFonts w:ascii="Courier New" w:hAnsi="Courier New" w:cs="Courier New" w:hint="default"/>
      </w:rPr>
    </w:lvl>
    <w:lvl w:ilvl="8" w:tplc="E15069E8" w:tentative="1">
      <w:start w:val="1"/>
      <w:numFmt w:val="bullet"/>
      <w:lvlText w:val=""/>
      <w:lvlJc w:val="left"/>
      <w:pPr>
        <w:ind w:left="6480" w:hanging="360"/>
      </w:pPr>
      <w:rPr>
        <w:rFonts w:ascii="Wingdings" w:hAnsi="Wingdings" w:hint="default"/>
      </w:rPr>
    </w:lvl>
  </w:abstractNum>
  <w:abstractNum w:abstractNumId="39"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4A112D3"/>
    <w:multiLevelType w:val="hybridMultilevel"/>
    <w:tmpl w:val="CE18FBF2"/>
    <w:lvl w:ilvl="0" w:tplc="2E98C4CC">
      <w:start w:val="1"/>
      <w:numFmt w:val="bullet"/>
      <w:lvlText w:val=""/>
      <w:lvlJc w:val="left"/>
      <w:pPr>
        <w:ind w:left="720" w:hanging="360"/>
      </w:pPr>
      <w:rPr>
        <w:rFonts w:ascii="Wingdings" w:hAnsi="Wingdings" w:hint="default"/>
      </w:rPr>
    </w:lvl>
    <w:lvl w:ilvl="1" w:tplc="5058B2F4" w:tentative="1">
      <w:start w:val="1"/>
      <w:numFmt w:val="bullet"/>
      <w:lvlText w:val="o"/>
      <w:lvlJc w:val="left"/>
      <w:pPr>
        <w:ind w:left="1440" w:hanging="360"/>
      </w:pPr>
      <w:rPr>
        <w:rFonts w:ascii="Courier New" w:hAnsi="Courier New" w:cs="Courier New" w:hint="default"/>
      </w:rPr>
    </w:lvl>
    <w:lvl w:ilvl="2" w:tplc="D09A589E" w:tentative="1">
      <w:start w:val="1"/>
      <w:numFmt w:val="bullet"/>
      <w:lvlText w:val=""/>
      <w:lvlJc w:val="left"/>
      <w:pPr>
        <w:ind w:left="2160" w:hanging="360"/>
      </w:pPr>
      <w:rPr>
        <w:rFonts w:ascii="Wingdings" w:hAnsi="Wingdings" w:hint="default"/>
      </w:rPr>
    </w:lvl>
    <w:lvl w:ilvl="3" w:tplc="191A7D68" w:tentative="1">
      <w:start w:val="1"/>
      <w:numFmt w:val="bullet"/>
      <w:lvlText w:val=""/>
      <w:lvlJc w:val="left"/>
      <w:pPr>
        <w:ind w:left="2880" w:hanging="360"/>
      </w:pPr>
      <w:rPr>
        <w:rFonts w:ascii="Symbol" w:hAnsi="Symbol" w:hint="default"/>
      </w:rPr>
    </w:lvl>
    <w:lvl w:ilvl="4" w:tplc="8DEE4ADE" w:tentative="1">
      <w:start w:val="1"/>
      <w:numFmt w:val="bullet"/>
      <w:lvlText w:val="o"/>
      <w:lvlJc w:val="left"/>
      <w:pPr>
        <w:ind w:left="3600" w:hanging="360"/>
      </w:pPr>
      <w:rPr>
        <w:rFonts w:ascii="Courier New" w:hAnsi="Courier New" w:cs="Courier New" w:hint="default"/>
      </w:rPr>
    </w:lvl>
    <w:lvl w:ilvl="5" w:tplc="B1D49A02" w:tentative="1">
      <w:start w:val="1"/>
      <w:numFmt w:val="bullet"/>
      <w:lvlText w:val=""/>
      <w:lvlJc w:val="left"/>
      <w:pPr>
        <w:ind w:left="4320" w:hanging="360"/>
      </w:pPr>
      <w:rPr>
        <w:rFonts w:ascii="Wingdings" w:hAnsi="Wingdings" w:hint="default"/>
      </w:rPr>
    </w:lvl>
    <w:lvl w:ilvl="6" w:tplc="BC4C3236" w:tentative="1">
      <w:start w:val="1"/>
      <w:numFmt w:val="bullet"/>
      <w:lvlText w:val=""/>
      <w:lvlJc w:val="left"/>
      <w:pPr>
        <w:ind w:left="5040" w:hanging="360"/>
      </w:pPr>
      <w:rPr>
        <w:rFonts w:ascii="Symbol" w:hAnsi="Symbol" w:hint="default"/>
      </w:rPr>
    </w:lvl>
    <w:lvl w:ilvl="7" w:tplc="9D0EC78E" w:tentative="1">
      <w:start w:val="1"/>
      <w:numFmt w:val="bullet"/>
      <w:lvlText w:val="o"/>
      <w:lvlJc w:val="left"/>
      <w:pPr>
        <w:ind w:left="5760" w:hanging="360"/>
      </w:pPr>
      <w:rPr>
        <w:rFonts w:ascii="Courier New" w:hAnsi="Courier New" w:cs="Courier New" w:hint="default"/>
      </w:rPr>
    </w:lvl>
    <w:lvl w:ilvl="8" w:tplc="2E68B2B2" w:tentative="1">
      <w:start w:val="1"/>
      <w:numFmt w:val="bullet"/>
      <w:lvlText w:val=""/>
      <w:lvlJc w:val="left"/>
      <w:pPr>
        <w:ind w:left="6480" w:hanging="360"/>
      </w:pPr>
      <w:rPr>
        <w:rFonts w:ascii="Wingdings" w:hAnsi="Wingdings" w:hint="default"/>
      </w:rPr>
    </w:lvl>
  </w:abstractNum>
  <w:abstractNum w:abstractNumId="41" w15:restartNumberingAfterBreak="0">
    <w:nsid w:val="753C40C1"/>
    <w:multiLevelType w:val="hybridMultilevel"/>
    <w:tmpl w:val="DCB82322"/>
    <w:lvl w:ilvl="0" w:tplc="0A8E3078">
      <w:start w:val="1"/>
      <w:numFmt w:val="bullet"/>
      <w:lvlText w:val=""/>
      <w:lvlJc w:val="left"/>
      <w:pPr>
        <w:ind w:left="720" w:hanging="360"/>
      </w:pPr>
      <w:rPr>
        <w:rFonts w:ascii="Wingdings" w:hAnsi="Wingdings" w:hint="default"/>
      </w:rPr>
    </w:lvl>
    <w:lvl w:ilvl="1" w:tplc="F75C2D6E" w:tentative="1">
      <w:start w:val="1"/>
      <w:numFmt w:val="bullet"/>
      <w:lvlText w:val="o"/>
      <w:lvlJc w:val="left"/>
      <w:pPr>
        <w:ind w:left="1440" w:hanging="360"/>
      </w:pPr>
      <w:rPr>
        <w:rFonts w:ascii="Courier New" w:hAnsi="Courier New" w:cs="Courier New" w:hint="default"/>
      </w:rPr>
    </w:lvl>
    <w:lvl w:ilvl="2" w:tplc="2702FE04" w:tentative="1">
      <w:start w:val="1"/>
      <w:numFmt w:val="bullet"/>
      <w:lvlText w:val=""/>
      <w:lvlJc w:val="left"/>
      <w:pPr>
        <w:ind w:left="2160" w:hanging="360"/>
      </w:pPr>
      <w:rPr>
        <w:rFonts w:ascii="Wingdings" w:hAnsi="Wingdings" w:hint="default"/>
      </w:rPr>
    </w:lvl>
    <w:lvl w:ilvl="3" w:tplc="82C64F0A" w:tentative="1">
      <w:start w:val="1"/>
      <w:numFmt w:val="bullet"/>
      <w:lvlText w:val=""/>
      <w:lvlJc w:val="left"/>
      <w:pPr>
        <w:ind w:left="2880" w:hanging="360"/>
      </w:pPr>
      <w:rPr>
        <w:rFonts w:ascii="Symbol" w:hAnsi="Symbol" w:hint="default"/>
      </w:rPr>
    </w:lvl>
    <w:lvl w:ilvl="4" w:tplc="CC8CA0E4" w:tentative="1">
      <w:start w:val="1"/>
      <w:numFmt w:val="bullet"/>
      <w:lvlText w:val="o"/>
      <w:lvlJc w:val="left"/>
      <w:pPr>
        <w:ind w:left="3600" w:hanging="360"/>
      </w:pPr>
      <w:rPr>
        <w:rFonts w:ascii="Courier New" w:hAnsi="Courier New" w:cs="Courier New" w:hint="default"/>
      </w:rPr>
    </w:lvl>
    <w:lvl w:ilvl="5" w:tplc="BD0AC996" w:tentative="1">
      <w:start w:val="1"/>
      <w:numFmt w:val="bullet"/>
      <w:lvlText w:val=""/>
      <w:lvlJc w:val="left"/>
      <w:pPr>
        <w:ind w:left="4320" w:hanging="360"/>
      </w:pPr>
      <w:rPr>
        <w:rFonts w:ascii="Wingdings" w:hAnsi="Wingdings" w:hint="default"/>
      </w:rPr>
    </w:lvl>
    <w:lvl w:ilvl="6" w:tplc="2AAC7B46" w:tentative="1">
      <w:start w:val="1"/>
      <w:numFmt w:val="bullet"/>
      <w:lvlText w:val=""/>
      <w:lvlJc w:val="left"/>
      <w:pPr>
        <w:ind w:left="5040" w:hanging="360"/>
      </w:pPr>
      <w:rPr>
        <w:rFonts w:ascii="Symbol" w:hAnsi="Symbol" w:hint="default"/>
      </w:rPr>
    </w:lvl>
    <w:lvl w:ilvl="7" w:tplc="CA9C7E40" w:tentative="1">
      <w:start w:val="1"/>
      <w:numFmt w:val="bullet"/>
      <w:lvlText w:val="o"/>
      <w:lvlJc w:val="left"/>
      <w:pPr>
        <w:ind w:left="5760" w:hanging="360"/>
      </w:pPr>
      <w:rPr>
        <w:rFonts w:ascii="Courier New" w:hAnsi="Courier New" w:cs="Courier New" w:hint="default"/>
      </w:rPr>
    </w:lvl>
    <w:lvl w:ilvl="8" w:tplc="BBAC2AF0" w:tentative="1">
      <w:start w:val="1"/>
      <w:numFmt w:val="bullet"/>
      <w:lvlText w:val=""/>
      <w:lvlJc w:val="left"/>
      <w:pPr>
        <w:ind w:left="6480" w:hanging="360"/>
      </w:pPr>
      <w:rPr>
        <w:rFonts w:ascii="Wingdings" w:hAnsi="Wingdings" w:hint="default"/>
      </w:rPr>
    </w:lvl>
  </w:abstractNum>
  <w:abstractNum w:abstractNumId="42"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3" w15:restartNumberingAfterBreak="0">
    <w:nsid w:val="77FD7821"/>
    <w:multiLevelType w:val="hybridMultilevel"/>
    <w:tmpl w:val="A58A4F8A"/>
    <w:lvl w:ilvl="0" w:tplc="F28218A0">
      <w:start w:val="1"/>
      <w:numFmt w:val="bullet"/>
      <w:lvlText w:val=""/>
      <w:lvlJc w:val="left"/>
      <w:pPr>
        <w:ind w:left="720" w:hanging="360"/>
      </w:pPr>
      <w:rPr>
        <w:rFonts w:ascii="Wingdings" w:hAnsi="Wingdings" w:hint="default"/>
      </w:rPr>
    </w:lvl>
    <w:lvl w:ilvl="1" w:tplc="188E703A" w:tentative="1">
      <w:start w:val="1"/>
      <w:numFmt w:val="bullet"/>
      <w:lvlText w:val="o"/>
      <w:lvlJc w:val="left"/>
      <w:pPr>
        <w:ind w:left="1440" w:hanging="360"/>
      </w:pPr>
      <w:rPr>
        <w:rFonts w:ascii="Courier New" w:hAnsi="Courier New" w:cs="Courier New" w:hint="default"/>
      </w:rPr>
    </w:lvl>
    <w:lvl w:ilvl="2" w:tplc="C082F1D2" w:tentative="1">
      <w:start w:val="1"/>
      <w:numFmt w:val="bullet"/>
      <w:lvlText w:val=""/>
      <w:lvlJc w:val="left"/>
      <w:pPr>
        <w:ind w:left="2160" w:hanging="360"/>
      </w:pPr>
      <w:rPr>
        <w:rFonts w:ascii="Wingdings" w:hAnsi="Wingdings" w:hint="default"/>
      </w:rPr>
    </w:lvl>
    <w:lvl w:ilvl="3" w:tplc="AD02BAB8" w:tentative="1">
      <w:start w:val="1"/>
      <w:numFmt w:val="bullet"/>
      <w:lvlText w:val=""/>
      <w:lvlJc w:val="left"/>
      <w:pPr>
        <w:ind w:left="2880" w:hanging="360"/>
      </w:pPr>
      <w:rPr>
        <w:rFonts w:ascii="Symbol" w:hAnsi="Symbol" w:hint="default"/>
      </w:rPr>
    </w:lvl>
    <w:lvl w:ilvl="4" w:tplc="ADB0C088" w:tentative="1">
      <w:start w:val="1"/>
      <w:numFmt w:val="bullet"/>
      <w:lvlText w:val="o"/>
      <w:lvlJc w:val="left"/>
      <w:pPr>
        <w:ind w:left="3600" w:hanging="360"/>
      </w:pPr>
      <w:rPr>
        <w:rFonts w:ascii="Courier New" w:hAnsi="Courier New" w:cs="Courier New" w:hint="default"/>
      </w:rPr>
    </w:lvl>
    <w:lvl w:ilvl="5" w:tplc="D52EC30C" w:tentative="1">
      <w:start w:val="1"/>
      <w:numFmt w:val="bullet"/>
      <w:lvlText w:val=""/>
      <w:lvlJc w:val="left"/>
      <w:pPr>
        <w:ind w:left="4320" w:hanging="360"/>
      </w:pPr>
      <w:rPr>
        <w:rFonts w:ascii="Wingdings" w:hAnsi="Wingdings" w:hint="default"/>
      </w:rPr>
    </w:lvl>
    <w:lvl w:ilvl="6" w:tplc="3B40659A" w:tentative="1">
      <w:start w:val="1"/>
      <w:numFmt w:val="bullet"/>
      <w:lvlText w:val=""/>
      <w:lvlJc w:val="left"/>
      <w:pPr>
        <w:ind w:left="5040" w:hanging="360"/>
      </w:pPr>
      <w:rPr>
        <w:rFonts w:ascii="Symbol" w:hAnsi="Symbol" w:hint="default"/>
      </w:rPr>
    </w:lvl>
    <w:lvl w:ilvl="7" w:tplc="369EA932" w:tentative="1">
      <w:start w:val="1"/>
      <w:numFmt w:val="bullet"/>
      <w:lvlText w:val="o"/>
      <w:lvlJc w:val="left"/>
      <w:pPr>
        <w:ind w:left="5760" w:hanging="360"/>
      </w:pPr>
      <w:rPr>
        <w:rFonts w:ascii="Courier New" w:hAnsi="Courier New" w:cs="Courier New" w:hint="default"/>
      </w:rPr>
    </w:lvl>
    <w:lvl w:ilvl="8" w:tplc="6FFEF008" w:tentative="1">
      <w:start w:val="1"/>
      <w:numFmt w:val="bullet"/>
      <w:lvlText w:val=""/>
      <w:lvlJc w:val="left"/>
      <w:pPr>
        <w:ind w:left="6480" w:hanging="360"/>
      </w:pPr>
      <w:rPr>
        <w:rFonts w:ascii="Wingdings" w:hAnsi="Wingdings" w:hint="default"/>
      </w:rPr>
    </w:lvl>
  </w:abstractNum>
  <w:abstractNum w:abstractNumId="44"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5" w15:restartNumberingAfterBreak="0">
    <w:nsid w:val="7EFF5419"/>
    <w:multiLevelType w:val="hybridMultilevel"/>
    <w:tmpl w:val="BFACCC7E"/>
    <w:lvl w:ilvl="0" w:tplc="D9F04FC4">
      <w:start w:val="1"/>
      <w:numFmt w:val="bullet"/>
      <w:lvlText w:val=""/>
      <w:lvlJc w:val="left"/>
      <w:pPr>
        <w:ind w:left="720" w:hanging="360"/>
      </w:pPr>
      <w:rPr>
        <w:rFonts w:ascii="Symbol" w:hAnsi="Symbol" w:hint="default"/>
      </w:rPr>
    </w:lvl>
    <w:lvl w:ilvl="1" w:tplc="907A01BA" w:tentative="1">
      <w:start w:val="1"/>
      <w:numFmt w:val="bullet"/>
      <w:lvlText w:val="o"/>
      <w:lvlJc w:val="left"/>
      <w:pPr>
        <w:ind w:left="1440" w:hanging="360"/>
      </w:pPr>
      <w:rPr>
        <w:rFonts w:ascii="Courier New" w:hAnsi="Courier New" w:cs="Courier New" w:hint="default"/>
      </w:rPr>
    </w:lvl>
    <w:lvl w:ilvl="2" w:tplc="83165330" w:tentative="1">
      <w:start w:val="1"/>
      <w:numFmt w:val="bullet"/>
      <w:lvlText w:val=""/>
      <w:lvlJc w:val="left"/>
      <w:pPr>
        <w:ind w:left="2160" w:hanging="360"/>
      </w:pPr>
      <w:rPr>
        <w:rFonts w:ascii="Wingdings" w:hAnsi="Wingdings" w:hint="default"/>
      </w:rPr>
    </w:lvl>
    <w:lvl w:ilvl="3" w:tplc="EDA473D4" w:tentative="1">
      <w:start w:val="1"/>
      <w:numFmt w:val="bullet"/>
      <w:lvlText w:val=""/>
      <w:lvlJc w:val="left"/>
      <w:pPr>
        <w:ind w:left="2880" w:hanging="360"/>
      </w:pPr>
      <w:rPr>
        <w:rFonts w:ascii="Symbol" w:hAnsi="Symbol" w:hint="default"/>
      </w:rPr>
    </w:lvl>
    <w:lvl w:ilvl="4" w:tplc="F66883A0" w:tentative="1">
      <w:start w:val="1"/>
      <w:numFmt w:val="bullet"/>
      <w:lvlText w:val="o"/>
      <w:lvlJc w:val="left"/>
      <w:pPr>
        <w:ind w:left="3600" w:hanging="360"/>
      </w:pPr>
      <w:rPr>
        <w:rFonts w:ascii="Courier New" w:hAnsi="Courier New" w:cs="Courier New" w:hint="default"/>
      </w:rPr>
    </w:lvl>
    <w:lvl w:ilvl="5" w:tplc="14821B0E" w:tentative="1">
      <w:start w:val="1"/>
      <w:numFmt w:val="bullet"/>
      <w:lvlText w:val=""/>
      <w:lvlJc w:val="left"/>
      <w:pPr>
        <w:ind w:left="4320" w:hanging="360"/>
      </w:pPr>
      <w:rPr>
        <w:rFonts w:ascii="Wingdings" w:hAnsi="Wingdings" w:hint="default"/>
      </w:rPr>
    </w:lvl>
    <w:lvl w:ilvl="6" w:tplc="2EF27EFC" w:tentative="1">
      <w:start w:val="1"/>
      <w:numFmt w:val="bullet"/>
      <w:lvlText w:val=""/>
      <w:lvlJc w:val="left"/>
      <w:pPr>
        <w:ind w:left="5040" w:hanging="360"/>
      </w:pPr>
      <w:rPr>
        <w:rFonts w:ascii="Symbol" w:hAnsi="Symbol" w:hint="default"/>
      </w:rPr>
    </w:lvl>
    <w:lvl w:ilvl="7" w:tplc="256856D2" w:tentative="1">
      <w:start w:val="1"/>
      <w:numFmt w:val="bullet"/>
      <w:lvlText w:val="o"/>
      <w:lvlJc w:val="left"/>
      <w:pPr>
        <w:ind w:left="5760" w:hanging="360"/>
      </w:pPr>
      <w:rPr>
        <w:rFonts w:ascii="Courier New" w:hAnsi="Courier New" w:cs="Courier New" w:hint="default"/>
      </w:rPr>
    </w:lvl>
    <w:lvl w:ilvl="8" w:tplc="0E2C17C0" w:tentative="1">
      <w:start w:val="1"/>
      <w:numFmt w:val="bullet"/>
      <w:lvlText w:val=""/>
      <w:lvlJc w:val="left"/>
      <w:pPr>
        <w:ind w:left="6480" w:hanging="360"/>
      </w:pPr>
      <w:rPr>
        <w:rFonts w:ascii="Wingdings" w:hAnsi="Wingdings" w:hint="default"/>
      </w:rPr>
    </w:lvl>
  </w:abstractNum>
  <w:num w:numId="1">
    <w:abstractNumId w:val="39"/>
  </w:num>
  <w:num w:numId="2">
    <w:abstractNumId w:val="11"/>
  </w:num>
  <w:num w:numId="3">
    <w:abstractNumId w:val="37"/>
  </w:num>
  <w:num w:numId="4">
    <w:abstractNumId w:val="34"/>
  </w:num>
  <w:num w:numId="5">
    <w:abstractNumId w:val="27"/>
  </w:num>
  <w:num w:numId="6">
    <w:abstractNumId w:val="17"/>
  </w:num>
  <w:num w:numId="7">
    <w:abstractNumId w:val="34"/>
  </w:num>
  <w:num w:numId="8">
    <w:abstractNumId w:val="16"/>
  </w:num>
  <w:num w:numId="9">
    <w:abstractNumId w:val="35"/>
  </w:num>
  <w:num w:numId="10">
    <w:abstractNumId w:val="0"/>
  </w:num>
  <w:num w:numId="11">
    <w:abstractNumId w:val="28"/>
  </w:num>
  <w:num w:numId="12">
    <w:abstractNumId w:val="34"/>
  </w:num>
  <w:num w:numId="13">
    <w:abstractNumId w:val="34"/>
  </w:num>
  <w:num w:numId="14">
    <w:abstractNumId w:val="18"/>
  </w:num>
  <w:num w:numId="15">
    <w:abstractNumId w:val="33"/>
  </w:num>
  <w:num w:numId="16">
    <w:abstractNumId w:val="37"/>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13"/>
  </w:num>
  <w:num w:numId="28">
    <w:abstractNumId w:val="44"/>
  </w:num>
  <w:num w:numId="29">
    <w:abstractNumId w:val="12"/>
  </w:num>
  <w:num w:numId="30">
    <w:abstractNumId w:val="42"/>
  </w:num>
  <w:num w:numId="31">
    <w:abstractNumId w:val="41"/>
  </w:num>
  <w:num w:numId="32">
    <w:abstractNumId w:val="40"/>
  </w:num>
  <w:num w:numId="33">
    <w:abstractNumId w:val="31"/>
  </w:num>
  <w:num w:numId="34">
    <w:abstractNumId w:val="26"/>
  </w:num>
  <w:num w:numId="35">
    <w:abstractNumId w:val="43"/>
  </w:num>
  <w:num w:numId="36">
    <w:abstractNumId w:val="32"/>
  </w:num>
  <w:num w:numId="37">
    <w:abstractNumId w:val="36"/>
  </w:num>
  <w:num w:numId="38">
    <w:abstractNumId w:val="30"/>
  </w:num>
  <w:num w:numId="39">
    <w:abstractNumId w:val="22"/>
  </w:num>
  <w:num w:numId="40">
    <w:abstractNumId w:val="23"/>
  </w:num>
  <w:num w:numId="41">
    <w:abstractNumId w:val="38"/>
  </w:num>
  <w:num w:numId="42">
    <w:abstractNumId w:val="21"/>
  </w:num>
  <w:num w:numId="43">
    <w:abstractNumId w:val="14"/>
  </w:num>
  <w:num w:numId="44">
    <w:abstractNumId w:val="19"/>
  </w:num>
  <w:num w:numId="45">
    <w:abstractNumId w:val="24"/>
  </w:num>
  <w:num w:numId="46">
    <w:abstractNumId w:val="15"/>
  </w:num>
  <w:num w:numId="47">
    <w:abstractNumId w:val="45"/>
  </w:num>
  <w:num w:numId="48">
    <w:abstractNumId w:val="20"/>
  </w:num>
  <w:num w:numId="49">
    <w:abstractNumId w:val="25"/>
  </w:num>
  <w:num w:numId="5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20"/>
  <w:hyphenationZone w:val="425"/>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8B"/>
    <w:rsid w:val="0000176F"/>
    <w:rsid w:val="00023746"/>
    <w:rsid w:val="00071045"/>
    <w:rsid w:val="00076D06"/>
    <w:rsid w:val="00105F1B"/>
    <w:rsid w:val="0015129D"/>
    <w:rsid w:val="00181064"/>
    <w:rsid w:val="001B2A2E"/>
    <w:rsid w:val="001C66F2"/>
    <w:rsid w:val="00216DDD"/>
    <w:rsid w:val="00220B11"/>
    <w:rsid w:val="00225E56"/>
    <w:rsid w:val="002C19AE"/>
    <w:rsid w:val="00326033"/>
    <w:rsid w:val="00327C72"/>
    <w:rsid w:val="003576F5"/>
    <w:rsid w:val="003A026B"/>
    <w:rsid w:val="003A4EDC"/>
    <w:rsid w:val="00411E4B"/>
    <w:rsid w:val="004154B7"/>
    <w:rsid w:val="00433F11"/>
    <w:rsid w:val="004C1C45"/>
    <w:rsid w:val="004D1B94"/>
    <w:rsid w:val="004D7C3F"/>
    <w:rsid w:val="00552683"/>
    <w:rsid w:val="005770C9"/>
    <w:rsid w:val="00577939"/>
    <w:rsid w:val="005B28C4"/>
    <w:rsid w:val="005B48A0"/>
    <w:rsid w:val="00637CE1"/>
    <w:rsid w:val="00660FB6"/>
    <w:rsid w:val="0070124C"/>
    <w:rsid w:val="00741084"/>
    <w:rsid w:val="00746477"/>
    <w:rsid w:val="00761116"/>
    <w:rsid w:val="00765B89"/>
    <w:rsid w:val="007E522A"/>
    <w:rsid w:val="00815470"/>
    <w:rsid w:val="00820B08"/>
    <w:rsid w:val="008B4A25"/>
    <w:rsid w:val="008F231F"/>
    <w:rsid w:val="00947D3C"/>
    <w:rsid w:val="00994B4B"/>
    <w:rsid w:val="00A67A31"/>
    <w:rsid w:val="00A92CFE"/>
    <w:rsid w:val="00A962C9"/>
    <w:rsid w:val="00AC7F8B"/>
    <w:rsid w:val="00AE2940"/>
    <w:rsid w:val="00B33088"/>
    <w:rsid w:val="00B92B0A"/>
    <w:rsid w:val="00BF40F4"/>
    <w:rsid w:val="00C20356"/>
    <w:rsid w:val="00C46D59"/>
    <w:rsid w:val="00CA0FFE"/>
    <w:rsid w:val="00CA5A22"/>
    <w:rsid w:val="00CD04DD"/>
    <w:rsid w:val="00D23FFF"/>
    <w:rsid w:val="00D24BD3"/>
    <w:rsid w:val="00D72E6A"/>
    <w:rsid w:val="00DD2B0E"/>
    <w:rsid w:val="00DD7210"/>
    <w:rsid w:val="00DE2552"/>
    <w:rsid w:val="00E23B4C"/>
    <w:rsid w:val="00E36687"/>
    <w:rsid w:val="00E407C6"/>
    <w:rsid w:val="00E8257E"/>
    <w:rsid w:val="00EA5E4A"/>
    <w:rsid w:val="00EC433B"/>
    <w:rsid w:val="00F3481D"/>
    <w:rsid w:val="00F65E1F"/>
    <w:rsid w:val="00FE237C"/>
    <w:rsid w:val="00FE48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1C6DF-E26D-4378-960C-EC048D57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89"/>
    <w:lsdException w:name="heading 2" w:semiHidden="1" w:uiPriority="89"/>
    <w:lsdException w:name="heading 3" w:semiHidden="1" w:uiPriority="89"/>
    <w:lsdException w:name="heading 4" w:semiHidden="1" w:uiPriority="89"/>
    <w:lsdException w:name="heading 5" w:semiHidden="1" w:uiPriority="89" w:unhideWhenUsed="1"/>
    <w:lsdException w:name="heading 6" w:semiHidden="1" w:uiPriority="89" w:unhideWhenUsed="1"/>
    <w:lsdException w:name="heading 7" w:semiHidden="1" w:uiPriority="89" w:unhideWhenUsed="1"/>
    <w:lsdException w:name="heading 8" w:semiHidden="1" w:uiPriority="89" w:unhideWhenUsed="1"/>
    <w:lsdException w:name="heading 9" w:semiHidden="1" w:uiPriority="8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8" w:unhideWhenUsed="1"/>
    <w:lsdException w:name="toc 5" w:semiHidden="1" w:uiPriority="98" w:unhideWhenUsed="1"/>
    <w:lsdException w:name="toc 6" w:semiHidden="1" w:uiPriority="98" w:unhideWhenUsed="1"/>
    <w:lsdException w:name="toc 7" w:semiHidden="1" w:uiPriority="98" w:unhideWhenUsed="1"/>
    <w:lsdException w:name="toc 8" w:semiHidden="1" w:uiPriority="98" w:unhideWhenUsed="1"/>
    <w:lsdException w:name="toc 9" w:semiHidden="1" w:uiPriority="98"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8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semiHidden="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Bibliography" w:semiHidden="1" w:unhideWhenUsed="1"/>
    <w:lsdException w:name="TOC Heading" w:semiHidden="1" w:uiPriority="9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9"/>
    <w:semiHidden/>
    <w:qFormat/>
    <w:rsid w:val="00F10C8F"/>
    <w:rPr>
      <w:rFonts w:ascii="Amnesty Trade Gothic Light Obl" w:hAnsi="Amnesty Trade Gothic Light Obl"/>
      <w:sz w:val="14"/>
    </w:rPr>
  </w:style>
  <w:style w:type="paragraph" w:styleId="Titre1">
    <w:name w:val="heading 1"/>
    <w:basedOn w:val="Normal"/>
    <w:next w:val="Normal"/>
    <w:link w:val="Titre1Car"/>
    <w:uiPriority w:val="89"/>
    <w:locked/>
    <w:rsid w:val="002F688D"/>
    <w:pPr>
      <w:keepNext/>
      <w:numPr>
        <w:numId w:val="2"/>
      </w:numPr>
      <w:spacing w:line="560" w:lineRule="atLeast"/>
      <w:outlineLvl w:val="0"/>
    </w:pPr>
    <w:rPr>
      <w:rFonts w:ascii="Amnesty Trade Gothic Cn" w:eastAsia="SimSun" w:hAnsi="Amnesty Trade Gothic Cn" w:cs="Times New Roman"/>
      <w:b/>
      <w:caps/>
      <w:color w:val="auto"/>
      <w:kern w:val="1"/>
      <w:sz w:val="56"/>
      <w:szCs w:val="32"/>
      <w:lang w:val="en-GB" w:eastAsia="zh-CN"/>
    </w:rPr>
  </w:style>
  <w:style w:type="paragraph" w:styleId="Titre2">
    <w:name w:val="heading 2"/>
    <w:basedOn w:val="Normal"/>
    <w:next w:val="Normal"/>
    <w:link w:val="Titre2Car"/>
    <w:uiPriority w:val="89"/>
    <w:semiHidden/>
    <w:locked/>
    <w:rsid w:val="002F688D"/>
    <w:pPr>
      <w:keepNext/>
      <w:numPr>
        <w:ilvl w:val="1"/>
        <w:numId w:val="2"/>
      </w:numPr>
      <w:outlineLvl w:val="1"/>
    </w:pPr>
    <w:rPr>
      <w:rFonts w:ascii="Amnesty Trade Gothic Cn" w:eastAsia="SimSun" w:hAnsi="Amnesty Trade Gothic Cn" w:cs="Times New Roman"/>
      <w:caps/>
      <w:color w:val="auto"/>
      <w:sz w:val="26"/>
      <w:szCs w:val="28"/>
      <w:lang w:val="en-GB" w:eastAsia="zh-CN"/>
    </w:rPr>
  </w:style>
  <w:style w:type="paragraph" w:styleId="Titre3">
    <w:name w:val="heading 3"/>
    <w:basedOn w:val="Normal"/>
    <w:next w:val="Normal"/>
    <w:link w:val="Titre3Car"/>
    <w:uiPriority w:val="89"/>
    <w:semiHidden/>
    <w:locked/>
    <w:rsid w:val="002F688D"/>
    <w:pPr>
      <w:keepNext/>
      <w:numPr>
        <w:ilvl w:val="2"/>
        <w:numId w:val="2"/>
      </w:numPr>
      <w:outlineLvl w:val="2"/>
    </w:pPr>
    <w:rPr>
      <w:rFonts w:ascii="Amnesty Trade Gothic Cn" w:eastAsia="SimSun" w:hAnsi="Amnesty Trade Gothic Cn" w:cs="Times New Roman"/>
      <w:caps/>
      <w:color w:val="auto"/>
      <w:szCs w:val="26"/>
      <w:lang w:val="en-GB" w:eastAsia="zh-CN"/>
    </w:rPr>
  </w:style>
  <w:style w:type="paragraph" w:styleId="Titre4">
    <w:name w:val="heading 4"/>
    <w:basedOn w:val="Normal"/>
    <w:next w:val="Normal"/>
    <w:link w:val="Titre4Car"/>
    <w:uiPriority w:val="89"/>
    <w:semiHidden/>
    <w:locked/>
    <w:rsid w:val="002F688D"/>
    <w:pPr>
      <w:numPr>
        <w:ilvl w:val="3"/>
        <w:numId w:val="2"/>
      </w:numPr>
      <w:outlineLvl w:val="3"/>
    </w:pPr>
    <w:rPr>
      <w:rFonts w:ascii="Verdana" w:eastAsia="SimSun" w:hAnsi="Verdana" w:cs="Times New Roman"/>
      <w:color w:val="auto"/>
      <w:szCs w:val="24"/>
      <w:lang w:val="en-GB" w:eastAsia="zh-CN"/>
    </w:rPr>
  </w:style>
  <w:style w:type="paragraph" w:styleId="Titre5">
    <w:name w:val="heading 5"/>
    <w:basedOn w:val="Titre4"/>
    <w:next w:val="Normal"/>
    <w:link w:val="Titre5Car"/>
    <w:uiPriority w:val="89"/>
    <w:semiHidden/>
    <w:locked/>
    <w:rsid w:val="002F688D"/>
    <w:pPr>
      <w:numPr>
        <w:ilvl w:val="4"/>
      </w:numPr>
      <w:outlineLvl w:val="4"/>
    </w:pPr>
  </w:style>
  <w:style w:type="paragraph" w:styleId="Titre6">
    <w:name w:val="heading 6"/>
    <w:basedOn w:val="Titre5"/>
    <w:next w:val="Normal"/>
    <w:link w:val="Titre6Car"/>
    <w:uiPriority w:val="89"/>
    <w:semiHidden/>
    <w:locked/>
    <w:rsid w:val="002F688D"/>
    <w:pPr>
      <w:numPr>
        <w:ilvl w:val="5"/>
      </w:numPr>
      <w:outlineLvl w:val="5"/>
    </w:pPr>
  </w:style>
  <w:style w:type="paragraph" w:styleId="Titre7">
    <w:name w:val="heading 7"/>
    <w:basedOn w:val="Titre6"/>
    <w:next w:val="Normal"/>
    <w:link w:val="Titre7Car"/>
    <w:uiPriority w:val="89"/>
    <w:semiHidden/>
    <w:locked/>
    <w:rsid w:val="002F688D"/>
    <w:pPr>
      <w:numPr>
        <w:ilvl w:val="6"/>
      </w:numPr>
      <w:outlineLvl w:val="6"/>
    </w:pPr>
  </w:style>
  <w:style w:type="paragraph" w:styleId="Titre8">
    <w:name w:val="heading 8"/>
    <w:basedOn w:val="Titre7"/>
    <w:next w:val="Normal"/>
    <w:link w:val="Titre8Car"/>
    <w:uiPriority w:val="89"/>
    <w:semiHidden/>
    <w:locked/>
    <w:rsid w:val="002F688D"/>
    <w:pPr>
      <w:numPr>
        <w:ilvl w:val="7"/>
      </w:numPr>
      <w:outlineLvl w:val="7"/>
    </w:pPr>
  </w:style>
  <w:style w:type="paragraph" w:styleId="Titre9">
    <w:name w:val="heading 9"/>
    <w:basedOn w:val="Titre8"/>
    <w:next w:val="Normal"/>
    <w:link w:val="Titre9Car"/>
    <w:uiPriority w:val="89"/>
    <w:semiHidden/>
    <w:locked/>
    <w:rsid w:val="002F688D"/>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Bulletlist">
    <w:name w:val="Bullet list"/>
    <w:uiPriority w:val="99"/>
    <w:locked/>
    <w:rsid w:val="009B2D5B"/>
    <w:pPr>
      <w:numPr>
        <w:numId w:val="1"/>
      </w:numPr>
    </w:pPr>
  </w:style>
  <w:style w:type="paragraph" w:styleId="Notedebasdepage">
    <w:name w:val="footnote text"/>
    <w:basedOn w:val="Normal"/>
    <w:link w:val="NotedebasdepageCar"/>
    <w:semiHidden/>
    <w:locked/>
    <w:rsid w:val="00967F64"/>
    <w:rPr>
      <w:rFonts w:ascii="Amnesty Trade Gothic Light" w:hAnsi="Amnesty Trade Gothic Light"/>
      <w:szCs w:val="24"/>
    </w:rPr>
  </w:style>
  <w:style w:type="paragraph" w:styleId="En-tte">
    <w:name w:val="header"/>
    <w:basedOn w:val="Normal"/>
    <w:link w:val="En-tteCar"/>
    <w:uiPriority w:val="99"/>
    <w:semiHidden/>
    <w:locked/>
    <w:rsid w:val="00AE5E82"/>
    <w:pPr>
      <w:tabs>
        <w:tab w:val="center" w:pos="4320"/>
        <w:tab w:val="right" w:pos="8640"/>
      </w:tabs>
    </w:pPr>
  </w:style>
  <w:style w:type="character" w:customStyle="1" w:styleId="En-tteCar">
    <w:name w:val="En-tête Car"/>
    <w:basedOn w:val="Policepardfaut"/>
    <w:link w:val="En-tte"/>
    <w:uiPriority w:val="99"/>
    <w:semiHidden/>
    <w:rsid w:val="006B29BE"/>
    <w:rPr>
      <w:rFonts w:ascii="Amnesty Trade Gothic Light Obl" w:hAnsi="Amnesty Trade Gothic Light Obl"/>
      <w:sz w:val="14"/>
    </w:rPr>
  </w:style>
  <w:style w:type="paragraph" w:styleId="Pieddepage">
    <w:name w:val="footer"/>
    <w:basedOn w:val="Normal"/>
    <w:link w:val="PieddepageCar"/>
    <w:uiPriority w:val="99"/>
    <w:semiHidden/>
    <w:locked/>
    <w:rsid w:val="00826627"/>
    <w:pPr>
      <w:tabs>
        <w:tab w:val="right" w:pos="8278"/>
      </w:tabs>
      <w:spacing w:line="150" w:lineRule="exact"/>
    </w:pPr>
    <w:rPr>
      <w:caps/>
      <w:sz w:val="15"/>
      <w:szCs w:val="15"/>
    </w:rPr>
  </w:style>
  <w:style w:type="character" w:customStyle="1" w:styleId="PieddepageCar">
    <w:name w:val="Pied de page Car"/>
    <w:basedOn w:val="Policepardfaut"/>
    <w:link w:val="Pieddepage"/>
    <w:uiPriority w:val="99"/>
    <w:semiHidden/>
    <w:rsid w:val="00AE32A2"/>
    <w:rPr>
      <w:rFonts w:ascii="Amnesty Trade Gothic Light Obl" w:hAnsi="Amnesty Trade Gothic Light Obl"/>
      <w:caps/>
      <w:sz w:val="15"/>
      <w:szCs w:val="15"/>
    </w:rPr>
  </w:style>
  <w:style w:type="paragraph" w:customStyle="1" w:styleId="RTBodyText">
    <w:name w:val="RT Body Text"/>
    <w:basedOn w:val="Normal"/>
    <w:uiPriority w:val="9"/>
    <w:qFormat/>
    <w:rsid w:val="00E20D98"/>
    <w:pPr>
      <w:suppressAutoHyphens/>
      <w:spacing w:after="120"/>
    </w:pPr>
    <w:rPr>
      <w:rFonts w:asciiTheme="minorHAnsi" w:hAnsiTheme="minorHAnsi"/>
      <w:sz w:val="18"/>
      <w:szCs w:val="24"/>
      <w:lang w:val="en-GB"/>
    </w:rPr>
  </w:style>
  <w:style w:type="table" w:styleId="Grilledutableau">
    <w:name w:val="Table Grid"/>
    <w:basedOn w:val="Tableau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NumberedList">
    <w:name w:val="RT Numbered List"/>
    <w:uiPriority w:val="99"/>
    <w:rsid w:val="00DB3D14"/>
    <w:pPr>
      <w:numPr>
        <w:numId w:val="3"/>
      </w:numPr>
    </w:p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Titre1Car">
    <w:name w:val="Titre 1 Car"/>
    <w:basedOn w:val="Policepardfaut"/>
    <w:link w:val="Titre1"/>
    <w:uiPriority w:val="89"/>
    <w:rsid w:val="006B29BE"/>
    <w:rPr>
      <w:rFonts w:ascii="Amnesty Trade Gothic Cn" w:eastAsia="SimSun" w:hAnsi="Amnesty Trade Gothic Cn" w:cs="Times New Roman"/>
      <w:b/>
      <w:caps/>
      <w:color w:val="auto"/>
      <w:kern w:val="1"/>
      <w:sz w:val="56"/>
      <w:szCs w:val="32"/>
      <w:lang w:val="en-GB" w:eastAsia="zh-CN"/>
    </w:rPr>
  </w:style>
  <w:style w:type="character" w:customStyle="1" w:styleId="Titre2Car">
    <w:name w:val="Titre 2 Car"/>
    <w:basedOn w:val="Policepardfaut"/>
    <w:link w:val="Titre2"/>
    <w:rsid w:val="0090732F"/>
    <w:rPr>
      <w:rFonts w:ascii="Amnesty Trade Gothic Cn" w:eastAsia="SimSun" w:hAnsi="Amnesty Trade Gothic Cn" w:cs="Times New Roman"/>
      <w:caps/>
      <w:color w:val="auto"/>
      <w:sz w:val="26"/>
      <w:szCs w:val="28"/>
      <w:lang w:val="en-GB" w:eastAsia="zh-CN"/>
    </w:rPr>
  </w:style>
  <w:style w:type="character" w:customStyle="1" w:styleId="Titre3Car">
    <w:name w:val="Titre 3 Car"/>
    <w:basedOn w:val="Policepardfaut"/>
    <w:link w:val="Titre3"/>
    <w:uiPriority w:val="89"/>
    <w:semiHidden/>
    <w:rsid w:val="006B29BE"/>
    <w:rPr>
      <w:rFonts w:ascii="Amnesty Trade Gothic Cn" w:eastAsia="SimSun" w:hAnsi="Amnesty Trade Gothic Cn" w:cs="Times New Roman"/>
      <w:caps/>
      <w:color w:val="auto"/>
      <w:sz w:val="14"/>
      <w:szCs w:val="26"/>
      <w:lang w:val="en-GB" w:eastAsia="zh-CN"/>
    </w:rPr>
  </w:style>
  <w:style w:type="character" w:customStyle="1" w:styleId="Titre4Car">
    <w:name w:val="Titre 4 Car"/>
    <w:basedOn w:val="Policepardfaut"/>
    <w:link w:val="Titre4"/>
    <w:uiPriority w:val="89"/>
    <w:semiHidden/>
    <w:rsid w:val="0090732F"/>
    <w:rPr>
      <w:rFonts w:ascii="Verdana" w:eastAsia="SimSun" w:hAnsi="Verdana" w:cs="Times New Roman"/>
      <w:color w:val="auto"/>
      <w:sz w:val="14"/>
      <w:szCs w:val="24"/>
      <w:lang w:val="en-GB" w:eastAsia="zh-CN"/>
    </w:rPr>
  </w:style>
  <w:style w:type="character" w:customStyle="1" w:styleId="Titre5Car">
    <w:name w:val="Titre 5 Car"/>
    <w:basedOn w:val="Policepardfaut"/>
    <w:link w:val="Titre5"/>
    <w:uiPriority w:val="89"/>
    <w:semiHidden/>
    <w:rsid w:val="006B29BE"/>
    <w:rPr>
      <w:rFonts w:ascii="Verdana" w:eastAsia="SimSun" w:hAnsi="Verdana" w:cs="Times New Roman"/>
      <w:color w:val="auto"/>
      <w:sz w:val="14"/>
      <w:szCs w:val="24"/>
      <w:lang w:val="en-GB" w:eastAsia="zh-CN"/>
    </w:rPr>
  </w:style>
  <w:style w:type="character" w:customStyle="1" w:styleId="Titre6Car">
    <w:name w:val="Titre 6 Car"/>
    <w:basedOn w:val="Policepardfaut"/>
    <w:link w:val="Titre6"/>
    <w:uiPriority w:val="89"/>
    <w:semiHidden/>
    <w:rsid w:val="006B29BE"/>
    <w:rPr>
      <w:rFonts w:ascii="Verdana" w:eastAsia="SimSun" w:hAnsi="Verdana" w:cs="Times New Roman"/>
      <w:color w:val="auto"/>
      <w:sz w:val="14"/>
      <w:szCs w:val="24"/>
      <w:lang w:val="en-GB" w:eastAsia="zh-CN"/>
    </w:rPr>
  </w:style>
  <w:style w:type="character" w:customStyle="1" w:styleId="Titre7Car">
    <w:name w:val="Titre 7 Car"/>
    <w:basedOn w:val="Policepardfaut"/>
    <w:link w:val="Titre7"/>
    <w:semiHidden/>
    <w:rsid w:val="006B29BE"/>
    <w:rPr>
      <w:rFonts w:ascii="Verdana" w:eastAsia="SimSun" w:hAnsi="Verdana" w:cs="Times New Roman"/>
      <w:color w:val="auto"/>
      <w:sz w:val="14"/>
      <w:szCs w:val="24"/>
      <w:lang w:val="en-GB" w:eastAsia="zh-CN"/>
    </w:rPr>
  </w:style>
  <w:style w:type="character" w:customStyle="1" w:styleId="Titre8Car">
    <w:name w:val="Titre 8 Car"/>
    <w:basedOn w:val="Policepardfaut"/>
    <w:link w:val="Titre8"/>
    <w:uiPriority w:val="89"/>
    <w:semiHidden/>
    <w:rsid w:val="006B29BE"/>
    <w:rPr>
      <w:rFonts w:ascii="Verdana" w:eastAsia="SimSun" w:hAnsi="Verdana" w:cs="Times New Roman"/>
      <w:color w:val="auto"/>
      <w:sz w:val="14"/>
      <w:szCs w:val="24"/>
      <w:lang w:val="en-GB" w:eastAsia="zh-CN"/>
    </w:rPr>
  </w:style>
  <w:style w:type="character" w:customStyle="1" w:styleId="Titre9Car">
    <w:name w:val="Titre 9 Car"/>
    <w:basedOn w:val="Policepardfaut"/>
    <w:link w:val="Titre9"/>
    <w:uiPriority w:val="89"/>
    <w:semiHidden/>
    <w:rsid w:val="006B29BE"/>
    <w:rPr>
      <w:rFonts w:ascii="Verdana" w:eastAsia="SimSun" w:hAnsi="Verdana" w:cs="Times New Roman"/>
      <w:color w:val="auto"/>
      <w:sz w:val="14"/>
      <w:szCs w:val="24"/>
      <w:lang w:val="en-GB" w:eastAsia="zh-CN"/>
    </w:rPr>
  </w:style>
  <w:style w:type="paragraph" w:customStyle="1" w:styleId="RTFooterText">
    <w:name w:val="RT Footer Text"/>
    <w:basedOn w:val="Normal"/>
    <w:uiPriority w:val="30"/>
    <w:qFormat/>
    <w:rsid w:val="004F5223"/>
    <w:pPr>
      <w:tabs>
        <w:tab w:val="right" w:pos="8278"/>
      </w:tabs>
      <w:spacing w:after="120" w:line="240" w:lineRule="exact"/>
    </w:pPr>
    <w:rPr>
      <w:rFonts w:ascii="Amnesty Trade Gothic Cn" w:hAnsi="Amnesty Trade Gothic Cn"/>
      <w:caps/>
      <w:sz w:val="18"/>
      <w:szCs w:val="15"/>
    </w:rPr>
  </w:style>
  <w:style w:type="character" w:styleId="Lienhypertextesuivivisit">
    <w:name w:val="FollowedHyperlink"/>
    <w:basedOn w:val="Policepardfaut"/>
    <w:uiPriority w:val="99"/>
    <w:semiHidden/>
    <w:locked/>
    <w:rsid w:val="00467DA9"/>
    <w:rPr>
      <w:color w:val="000000" w:themeColor="text1"/>
      <w:u w:val="none"/>
    </w:rPr>
  </w:style>
  <w:style w:type="paragraph" w:customStyle="1" w:styleId="BodyText1">
    <w:name w:val="Body Text1"/>
    <w:basedOn w:val="Normal"/>
    <w:uiPriority w:val="99"/>
    <w:semiHidden/>
    <w:rsid w:val="00736F4C"/>
    <w:pPr>
      <w:widowControl w:val="0"/>
      <w:suppressAutoHyphens/>
      <w:autoSpaceDE w:val="0"/>
      <w:autoSpaceDN w:val="0"/>
      <w:adjustRightInd w:val="0"/>
      <w:spacing w:before="120" w:line="240" w:lineRule="atLeast"/>
      <w:textAlignment w:val="center"/>
    </w:pPr>
    <w:rPr>
      <w:rFonts w:ascii="AmnestyTradeGothic-Light" w:hAnsi="AmnestyTradeGothic-Light" w:cs="AmnestyTradeGothic-Light"/>
      <w:color w:val="000000"/>
      <w:sz w:val="18"/>
      <w:szCs w:val="18"/>
      <w:lang w:val="en-GB"/>
    </w:rPr>
  </w:style>
  <w:style w:type="character" w:customStyle="1" w:styleId="RTHighlightedtext">
    <w:name w:val="RT Highlighted text"/>
    <w:basedOn w:val="Policepardfaut"/>
    <w:uiPriority w:val="7"/>
    <w:qFormat/>
    <w:rsid w:val="00DC4510"/>
    <w:rPr>
      <w:shd w:val="clear" w:color="auto" w:fill="FFFF00" w:themeFill="accent1"/>
    </w:rPr>
  </w:style>
  <w:style w:type="paragraph" w:customStyle="1" w:styleId="RTMissionStatement">
    <w:name w:val="RT Mission Statement"/>
    <w:basedOn w:val="Normal"/>
    <w:uiPriority w:val="18"/>
    <w:qFormat/>
    <w:rsid w:val="0090732F"/>
    <w:pPr>
      <w:suppressAutoHyphens/>
      <w:spacing w:after="280" w:line="264" w:lineRule="auto"/>
    </w:pPr>
    <w:rPr>
      <w:rFonts w:ascii="Amnesty Trade Gothic Cn" w:hAnsi="Amnesty Trade Gothic Cn"/>
      <w:b/>
      <w:bCs/>
      <w:noProof/>
      <w:sz w:val="44"/>
      <w:szCs w:val="44"/>
      <w:lang w:val="en-GB" w:eastAsia="en-GB"/>
    </w:rPr>
  </w:style>
  <w:style w:type="character" w:styleId="Numrodepage">
    <w:name w:val="page number"/>
    <w:basedOn w:val="Policepardfaut"/>
    <w:uiPriority w:val="99"/>
    <w:semiHidden/>
    <w:locked/>
    <w:rsid w:val="007A0F8F"/>
    <w:rPr>
      <w:rFonts w:asciiTheme="majorHAnsi" w:hAnsiTheme="majorHAnsi"/>
      <w:b/>
      <w:sz w:val="18"/>
    </w:rPr>
  </w:style>
  <w:style w:type="paragraph" w:styleId="Textedebulles">
    <w:name w:val="Balloon Text"/>
    <w:basedOn w:val="Normal"/>
    <w:link w:val="TextedebullesCar"/>
    <w:uiPriority w:val="99"/>
    <w:semiHidden/>
    <w:locked/>
    <w:rsid w:val="00972618"/>
    <w:rPr>
      <w:rFonts w:asciiTheme="majorHAnsi" w:hAnsiTheme="majorHAnsi" w:cs="Segoe UI"/>
      <w:sz w:val="18"/>
      <w:szCs w:val="18"/>
    </w:rPr>
  </w:style>
  <w:style w:type="character" w:customStyle="1" w:styleId="TextedebullesCar">
    <w:name w:val="Texte de bulles Car"/>
    <w:basedOn w:val="Policepardfaut"/>
    <w:link w:val="Textedebulles"/>
    <w:uiPriority w:val="99"/>
    <w:semiHidden/>
    <w:rsid w:val="006B29BE"/>
    <w:rPr>
      <w:rFonts w:asciiTheme="majorHAnsi" w:hAnsiTheme="majorHAnsi" w:cs="Segoe UI"/>
      <w:sz w:val="18"/>
      <w:szCs w:val="18"/>
    </w:rPr>
  </w:style>
  <w:style w:type="paragraph" w:customStyle="1" w:styleId="RTTitlenonumbers">
    <w:name w:val="RT Title (no numbers)"/>
    <w:basedOn w:val="Normal"/>
    <w:next w:val="RTBodyText"/>
    <w:uiPriority w:val="1"/>
    <w:qFormat/>
    <w:rsid w:val="00E54636"/>
    <w:pPr>
      <w:pageBreakBefore/>
      <w:suppressAutoHyphens/>
      <w:spacing w:before="100" w:after="2400" w:line="900" w:lineRule="exact"/>
      <w:contextualSpacing/>
      <w:outlineLvl w:val="0"/>
    </w:pPr>
    <w:rPr>
      <w:rFonts w:ascii="Amnesty Trade Gothic Cn" w:hAnsi="Amnesty Trade Gothic Cn"/>
      <w:b/>
      <w:caps/>
      <w:noProof/>
      <w:sz w:val="90"/>
      <w:lang w:val="en-GB" w:eastAsia="en-GB"/>
    </w:rPr>
  </w:style>
  <w:style w:type="character" w:customStyle="1" w:styleId="RTRemoveHighlight">
    <w:name w:val="RT Remove Highlight"/>
    <w:basedOn w:val="RTHighlightedtext"/>
    <w:uiPriority w:val="39"/>
    <w:qFormat/>
    <w:rsid w:val="00020B73"/>
    <w:rPr>
      <w:bdr w:val="none" w:sz="0" w:space="0" w:color="auto"/>
      <w:shd w:val="clear" w:color="auto" w:fill="auto"/>
    </w:rPr>
  </w:style>
  <w:style w:type="paragraph" w:customStyle="1" w:styleId="RTTitlenumbered">
    <w:name w:val="RT Title (numbered)"/>
    <w:basedOn w:val="RTTitlenonumbers"/>
    <w:next w:val="RTBodyText"/>
    <w:qFormat/>
    <w:rsid w:val="00262112"/>
    <w:pPr>
      <w:keepNext/>
      <w:numPr>
        <w:numId w:val="3"/>
      </w:numPr>
      <w:tabs>
        <w:tab w:val="left" w:pos="851"/>
      </w:tabs>
      <w:ind w:left="0" w:firstLine="0"/>
    </w:pPr>
  </w:style>
  <w:style w:type="paragraph" w:customStyle="1" w:styleId="RTNumberedHeading">
    <w:name w:val="RT Numbered Heading"/>
    <w:basedOn w:val="RTTitlenumbered"/>
    <w:next w:val="RTBodyText"/>
    <w:uiPriority w:val="2"/>
    <w:qFormat/>
    <w:rsid w:val="008521DF"/>
    <w:pPr>
      <w:pageBreakBefore w:val="0"/>
      <w:numPr>
        <w:ilvl w:val="1"/>
      </w:numPr>
      <w:tabs>
        <w:tab w:val="left" w:pos="567"/>
      </w:tabs>
      <w:spacing w:before="480" w:after="100" w:line="420" w:lineRule="exact"/>
      <w:ind w:left="2863"/>
      <w:outlineLvl w:val="1"/>
    </w:pPr>
    <w:rPr>
      <w:sz w:val="42"/>
    </w:rPr>
  </w:style>
  <w:style w:type="paragraph" w:customStyle="1" w:styleId="RTQuoteText">
    <w:name w:val="RT Quote Text"/>
    <w:basedOn w:val="RTBodyText"/>
    <w:uiPriority w:val="14"/>
    <w:qFormat/>
    <w:rsid w:val="00DD7A31"/>
    <w:pPr>
      <w:spacing w:after="0"/>
    </w:pPr>
    <w:rPr>
      <w:rFonts w:asciiTheme="majorHAnsi" w:hAnsiTheme="majorHAnsi"/>
      <w:b/>
      <w:sz w:val="36"/>
    </w:rPr>
  </w:style>
  <w:style w:type="paragraph" w:customStyle="1" w:styleId="RTSourceText">
    <w:name w:val="RT Source Text"/>
    <w:basedOn w:val="RTBodyText"/>
    <w:uiPriority w:val="14"/>
    <w:qFormat/>
    <w:rsid w:val="005D0702"/>
    <w:rPr>
      <w:rFonts w:ascii="Amnesty Trade Gothic Cn" w:hAnsi="Amnesty Trade Gothic Cn"/>
    </w:rPr>
  </w:style>
  <w:style w:type="paragraph" w:customStyle="1" w:styleId="RTBulletText">
    <w:name w:val="RT Bullet Text"/>
    <w:basedOn w:val="RTBodyText"/>
    <w:next w:val="RTBodyText"/>
    <w:uiPriority w:val="10"/>
    <w:qFormat/>
    <w:rsid w:val="00A1219D"/>
    <w:pPr>
      <w:numPr>
        <w:ilvl w:val="1"/>
        <w:numId w:val="4"/>
      </w:numPr>
    </w:pPr>
  </w:style>
  <w:style w:type="table" w:customStyle="1" w:styleId="RTTintedPullout">
    <w:name w:val="RT Tinted Pull out"/>
    <w:basedOn w:val="TableauNormal"/>
    <w:uiPriority w:val="99"/>
    <w:rsid w:val="00E145BC"/>
    <w:tblPr>
      <w:tblCellMar>
        <w:top w:w="113" w:type="dxa"/>
        <w:left w:w="170" w:type="dxa"/>
        <w:right w:w="0" w:type="dxa"/>
      </w:tblCellMar>
    </w:tblPr>
    <w:tcPr>
      <w:shd w:val="clear" w:color="auto" w:fill="CCCCCC" w:themeFill="accent5"/>
    </w:tcPr>
  </w:style>
  <w:style w:type="paragraph" w:customStyle="1" w:styleId="RTCaptionText">
    <w:name w:val="RT Caption Text"/>
    <w:basedOn w:val="Normal"/>
    <w:uiPriority w:val="19"/>
    <w:qFormat/>
    <w:rsid w:val="00396A31"/>
    <w:rPr>
      <w:rFonts w:ascii="Amnesty Trade Gothic Cn" w:hAnsi="Amnesty Trade Gothic Cn"/>
      <w:i/>
    </w:rPr>
  </w:style>
  <w:style w:type="paragraph" w:customStyle="1" w:styleId="RTSmallQuoteText">
    <w:name w:val="RT Small Quote Text"/>
    <w:basedOn w:val="RTBodyText"/>
    <w:next w:val="RTBodyText"/>
    <w:uiPriority w:val="14"/>
    <w:qFormat/>
    <w:rsid w:val="00DD7A31"/>
    <w:pPr>
      <w:spacing w:before="100" w:after="140"/>
    </w:pPr>
    <w:rPr>
      <w:rFonts w:ascii="Amnesty Trade Gothic Cn" w:hAnsi="Amnesty Trade Gothic Cn"/>
      <w:b/>
      <w:sz w:val="20"/>
    </w:rPr>
  </w:style>
  <w:style w:type="paragraph" w:customStyle="1" w:styleId="RTHeadingnonumbers">
    <w:name w:val="RT Heading (no numbers)"/>
    <w:basedOn w:val="RTNumberedHeading"/>
    <w:next w:val="RTBodyText"/>
    <w:uiPriority w:val="3"/>
    <w:qFormat/>
    <w:rsid w:val="002E16BE"/>
    <w:pPr>
      <w:numPr>
        <w:ilvl w:val="0"/>
        <w:numId w:val="0"/>
      </w:numPr>
      <w:tabs>
        <w:tab w:val="clear" w:pos="567"/>
      </w:tabs>
    </w:pPr>
  </w:style>
  <w:style w:type="paragraph" w:customStyle="1" w:styleId="RTHighlightedHeading">
    <w:name w:val="RT Highlighted Heading"/>
    <w:basedOn w:val="RTBodyText"/>
    <w:uiPriority w:val="7"/>
    <w:qFormat/>
    <w:rsid w:val="00A857B6"/>
    <w:pPr>
      <w:spacing w:after="0" w:line="245" w:lineRule="auto"/>
    </w:pPr>
    <w:rPr>
      <w:rFonts w:ascii="Amnesty Trade Gothic Cn" w:hAnsi="Amnesty Trade Gothic Cn"/>
      <w:b/>
      <w:bCs/>
      <w:caps/>
      <w:sz w:val="56"/>
      <w:szCs w:val="56"/>
    </w:rPr>
  </w:style>
  <w:style w:type="paragraph" w:customStyle="1" w:styleId="RTSubheadinglightCAPS">
    <w:name w:val="RT Subheading light CAPS"/>
    <w:basedOn w:val="RTHighlightedHeading"/>
    <w:uiPriority w:val="5"/>
    <w:qFormat/>
    <w:rsid w:val="00BB723B"/>
    <w:pPr>
      <w:spacing w:before="40"/>
    </w:pPr>
    <w:rPr>
      <w:b w:val="0"/>
      <w:sz w:val="44"/>
      <w:szCs w:val="44"/>
    </w:rPr>
  </w:style>
  <w:style w:type="paragraph" w:customStyle="1" w:styleId="RTStatement">
    <w:name w:val="RT Statement"/>
    <w:basedOn w:val="Normal"/>
    <w:uiPriority w:val="14"/>
    <w:qFormat/>
    <w:rsid w:val="0090732F"/>
    <w:pPr>
      <w:spacing w:line="960" w:lineRule="exact"/>
      <w:contextualSpacing/>
    </w:pPr>
    <w:rPr>
      <w:rFonts w:ascii="Amnesty Trade Gothic Cn" w:hAnsi="Amnesty Trade Gothic Cn"/>
      <w:b/>
      <w:caps/>
      <w:noProof/>
      <w:sz w:val="100"/>
      <w:lang w:val="en-GB" w:eastAsia="en-GB"/>
    </w:rPr>
  </w:style>
  <w:style w:type="paragraph" w:customStyle="1" w:styleId="RTAmnestywebaddress">
    <w:name w:val="RT Amnesty web address"/>
    <w:basedOn w:val="Pieddepage"/>
    <w:link w:val="RTAmnestywebaddressChar"/>
    <w:uiPriority w:val="29"/>
    <w:qFormat/>
    <w:rsid w:val="004F5223"/>
    <w:pPr>
      <w:spacing w:before="80" w:line="240" w:lineRule="auto"/>
    </w:pPr>
    <w:rPr>
      <w:rFonts w:asciiTheme="majorHAnsi" w:hAnsiTheme="majorHAnsi"/>
      <w:b/>
      <w:caps w:val="0"/>
      <w:sz w:val="32"/>
      <w:szCs w:val="32"/>
    </w:rPr>
  </w:style>
  <w:style w:type="character" w:customStyle="1" w:styleId="RTAmnestywebaddressChar">
    <w:name w:val="RT Amnesty web address Char"/>
    <w:basedOn w:val="PieddepageCar"/>
    <w:link w:val="RTAmnestywebaddress"/>
    <w:uiPriority w:val="29"/>
    <w:rsid w:val="004F5223"/>
    <w:rPr>
      <w:rFonts w:asciiTheme="majorHAnsi" w:hAnsiTheme="majorHAnsi"/>
      <w:b/>
      <w:caps w:val="0"/>
      <w:sz w:val="32"/>
      <w:szCs w:val="32"/>
    </w:rPr>
  </w:style>
  <w:style w:type="character" w:customStyle="1" w:styleId="NotedebasdepageCar">
    <w:name w:val="Note de bas de page Car"/>
    <w:basedOn w:val="Policepardfaut"/>
    <w:link w:val="Notedebasdepage"/>
    <w:semiHidden/>
    <w:rsid w:val="006B29BE"/>
    <w:rPr>
      <w:sz w:val="14"/>
      <w:szCs w:val="24"/>
    </w:rPr>
  </w:style>
  <w:style w:type="character" w:styleId="Appelnotedebasdep">
    <w:name w:val="footnote reference"/>
    <w:basedOn w:val="Policepardfaut"/>
    <w:semiHidden/>
    <w:locked/>
    <w:rsid w:val="00967F64"/>
    <w:rPr>
      <w:vertAlign w:val="superscript"/>
    </w:rPr>
  </w:style>
  <w:style w:type="numbering" w:styleId="111111">
    <w:name w:val="Outline List 2"/>
    <w:basedOn w:val="Aucuneliste"/>
    <w:uiPriority w:val="99"/>
    <w:semiHidden/>
    <w:unhideWhenUsed/>
    <w:locked/>
    <w:rsid w:val="00864407"/>
    <w:pPr>
      <w:numPr>
        <w:numId w:val="5"/>
      </w:numPr>
    </w:pPr>
  </w:style>
  <w:style w:type="paragraph" w:styleId="TM3">
    <w:name w:val="toc 3"/>
    <w:basedOn w:val="TM4"/>
    <w:next w:val="Normal"/>
    <w:uiPriority w:val="39"/>
    <w:locked/>
    <w:rsid w:val="00C20EE2"/>
    <w:pPr>
      <w:ind w:left="369" w:hanging="369"/>
      <w:contextualSpacing w:val="0"/>
    </w:pPr>
    <w:rPr>
      <w:caps/>
    </w:rPr>
  </w:style>
  <w:style w:type="paragraph" w:styleId="TM1">
    <w:name w:val="toc 1"/>
    <w:basedOn w:val="Normal"/>
    <w:next w:val="Normal"/>
    <w:uiPriority w:val="39"/>
    <w:locked/>
    <w:rsid w:val="002F10AC"/>
    <w:pPr>
      <w:tabs>
        <w:tab w:val="right" w:pos="8222"/>
      </w:tabs>
      <w:spacing w:before="240" w:after="113"/>
    </w:pPr>
    <w:rPr>
      <w:rFonts w:asciiTheme="majorHAnsi" w:hAnsiTheme="majorHAnsi"/>
      <w:b/>
      <w:bCs/>
      <w:caps/>
      <w:sz w:val="22"/>
      <w:szCs w:val="22"/>
    </w:rPr>
  </w:style>
  <w:style w:type="paragraph" w:styleId="TM2">
    <w:name w:val="toc 2"/>
    <w:basedOn w:val="Normal"/>
    <w:next w:val="Normal"/>
    <w:uiPriority w:val="39"/>
    <w:locked/>
    <w:rsid w:val="00A164C2"/>
    <w:pPr>
      <w:tabs>
        <w:tab w:val="right" w:pos="8222"/>
      </w:tabs>
      <w:spacing w:after="113"/>
      <w:ind w:left="397" w:hanging="397"/>
    </w:pPr>
    <w:rPr>
      <w:rFonts w:asciiTheme="minorHAnsi" w:hAnsiTheme="minorHAnsi"/>
      <w:caps/>
      <w:noProof/>
      <w:sz w:val="20"/>
    </w:rPr>
  </w:style>
  <w:style w:type="paragraph" w:styleId="TM4">
    <w:name w:val="toc 4"/>
    <w:basedOn w:val="Normal"/>
    <w:next w:val="Normal"/>
    <w:autoRedefine/>
    <w:uiPriority w:val="98"/>
    <w:semiHidden/>
    <w:locked/>
    <w:rsid w:val="00847900"/>
    <w:pPr>
      <w:tabs>
        <w:tab w:val="right" w:pos="8222"/>
      </w:tabs>
      <w:spacing w:after="113"/>
      <w:contextualSpacing/>
    </w:pPr>
    <w:rPr>
      <w:rFonts w:asciiTheme="majorHAnsi" w:hAnsiTheme="majorHAnsi"/>
      <w:noProof/>
      <w:sz w:val="18"/>
      <w:szCs w:val="18"/>
    </w:rPr>
  </w:style>
  <w:style w:type="paragraph" w:styleId="TM5">
    <w:name w:val="toc 5"/>
    <w:basedOn w:val="Normal"/>
    <w:next w:val="Normal"/>
    <w:autoRedefine/>
    <w:uiPriority w:val="98"/>
    <w:semiHidden/>
    <w:locked/>
    <w:rsid w:val="00337B08"/>
    <w:pPr>
      <w:ind w:left="560"/>
    </w:pPr>
  </w:style>
  <w:style w:type="paragraph" w:styleId="TM6">
    <w:name w:val="toc 6"/>
    <w:basedOn w:val="Normal"/>
    <w:next w:val="Normal"/>
    <w:autoRedefine/>
    <w:uiPriority w:val="98"/>
    <w:semiHidden/>
    <w:locked/>
    <w:rsid w:val="00337B08"/>
    <w:pPr>
      <w:ind w:left="700"/>
    </w:pPr>
  </w:style>
  <w:style w:type="paragraph" w:styleId="TM7">
    <w:name w:val="toc 7"/>
    <w:basedOn w:val="Normal"/>
    <w:next w:val="Normal"/>
    <w:autoRedefine/>
    <w:uiPriority w:val="98"/>
    <w:semiHidden/>
    <w:locked/>
    <w:rsid w:val="00337B08"/>
    <w:pPr>
      <w:ind w:left="840"/>
    </w:pPr>
  </w:style>
  <w:style w:type="paragraph" w:styleId="TM8">
    <w:name w:val="toc 8"/>
    <w:basedOn w:val="Normal"/>
    <w:next w:val="Normal"/>
    <w:autoRedefine/>
    <w:uiPriority w:val="98"/>
    <w:semiHidden/>
    <w:locked/>
    <w:rsid w:val="00337B08"/>
    <w:pPr>
      <w:ind w:left="980"/>
    </w:pPr>
  </w:style>
  <w:style w:type="table" w:customStyle="1" w:styleId="RTTableStyle1">
    <w:name w:val="RT Table Style 1"/>
    <w:basedOn w:val="TableauNormal"/>
    <w:uiPriority w:val="99"/>
    <w:rsid w:val="00DB3D14"/>
    <w:rPr>
      <w:sz w:val="18"/>
    </w:rPr>
    <w:tblPr>
      <w:tblStyleRowBandSize w:val="1"/>
      <w:tblInd w:w="108" w:type="dxa"/>
      <w:tblCellMar>
        <w:top w:w="57" w:type="dxa"/>
        <w:bottom w:w="28" w:type="dxa"/>
      </w:tblCellMar>
    </w:tblPr>
    <w:tblStylePr w:type="firstRow">
      <w:pPr>
        <w:wordWrap/>
        <w:spacing w:beforeLines="0" w:before="0" w:beforeAutospacing="0" w:afterLines="0" w:after="0" w:afterAutospacing="0" w:line="240" w:lineRule="auto"/>
        <w:jc w:val="left"/>
      </w:pPr>
      <w:rPr>
        <w:rFonts w:asciiTheme="majorHAnsi" w:hAnsiTheme="majorHAnsi"/>
        <w:b/>
        <w:caps/>
        <w:smallCaps w:val="0"/>
        <w:sz w:val="22"/>
      </w:rPr>
      <w:tblPr/>
      <w:trPr>
        <w:tblHeader/>
      </w:trPr>
      <w:tcPr>
        <w:shd w:val="clear" w:color="auto" w:fill="CCCCCC" w:themeFill="accent5"/>
        <w:vAlign w:val="center"/>
      </w:tcPr>
    </w:tblStylePr>
    <w:tblStylePr w:type="firstCol">
      <w:rPr>
        <w:rFonts w:asciiTheme="majorHAnsi" w:hAnsiTheme="majorHAnsi"/>
        <w:b/>
        <w:caps/>
        <w:smallCaps w:val="0"/>
        <w:sz w:val="18"/>
      </w:rPr>
    </w:tblStylePr>
    <w:tblStylePr w:type="band2Horz">
      <w:tblPr/>
      <w:tcPr>
        <w:shd w:val="clear" w:color="auto" w:fill="CCCCCC" w:themeFill="accent5"/>
      </w:tcPr>
    </w:tblStylePr>
  </w:style>
  <w:style w:type="table" w:customStyle="1" w:styleId="RTMultiColumnStyle">
    <w:name w:val="RT Multi Column Style"/>
    <w:basedOn w:val="TableauNormal"/>
    <w:uiPriority w:val="99"/>
    <w:rsid w:val="00E51D10"/>
    <w:pPr>
      <w:spacing w:after="120" w:line="240" w:lineRule="exact"/>
    </w:pPr>
    <w:rPr>
      <w:sz w:val="18"/>
    </w:rPr>
    <w:tblPr>
      <w:tblCellMar>
        <w:top w:w="113" w:type="dxa"/>
        <w:left w:w="0" w:type="dxa"/>
        <w:right w:w="0" w:type="dxa"/>
      </w:tblCellMar>
    </w:tblPr>
  </w:style>
  <w:style w:type="paragraph" w:customStyle="1" w:styleId="Backcoverblurb">
    <w:name w:val="Back cover blurb"/>
    <w:basedOn w:val="RTBodyText"/>
    <w:uiPriority w:val="99"/>
    <w:semiHidden/>
    <w:qFormat/>
    <w:rsid w:val="00FF33F9"/>
    <w:pPr>
      <w:spacing w:line="310" w:lineRule="exact"/>
    </w:pPr>
  </w:style>
  <w:style w:type="paragraph" w:customStyle="1" w:styleId="Backcoversubtitle">
    <w:name w:val="Back cover sub title"/>
    <w:basedOn w:val="RTBodyText"/>
    <w:uiPriority w:val="99"/>
    <w:semiHidden/>
    <w:qFormat/>
    <w:rsid w:val="00FF33F9"/>
    <w:pPr>
      <w:spacing w:line="320" w:lineRule="exact"/>
    </w:pPr>
    <w:rPr>
      <w:rFonts w:ascii="Amnesty Trade Gothic Cn" w:hAnsi="Amnesty Trade Gothic Cn"/>
      <w:bCs/>
      <w:caps/>
      <w:sz w:val="32"/>
      <w:szCs w:val="56"/>
    </w:rPr>
  </w:style>
  <w:style w:type="paragraph" w:customStyle="1" w:styleId="Frontcovermaintitle">
    <w:name w:val="Front cover main title"/>
    <w:basedOn w:val="Normal"/>
    <w:uiPriority w:val="99"/>
    <w:semiHidden/>
    <w:qFormat/>
    <w:rsid w:val="0090732F"/>
    <w:pPr>
      <w:spacing w:before="9760" w:after="60" w:line="252" w:lineRule="auto"/>
      <w:contextualSpacing/>
    </w:pPr>
    <w:rPr>
      <w:rFonts w:ascii="Amnesty Trade Gothic Cn" w:hAnsi="Amnesty Trade Gothic Cn"/>
      <w:b/>
      <w:caps/>
      <w:noProof/>
      <w:sz w:val="96"/>
      <w:szCs w:val="96"/>
      <w:lang w:val="en-GB" w:eastAsia="en-GB"/>
    </w:rPr>
  </w:style>
  <w:style w:type="paragraph" w:styleId="Corpsdetexte">
    <w:name w:val="Body Text"/>
    <w:basedOn w:val="Normal"/>
    <w:link w:val="CorpsdetexteCar"/>
    <w:uiPriority w:val="89"/>
    <w:semiHidden/>
    <w:locked/>
    <w:rsid w:val="00F92A5D"/>
    <w:pPr>
      <w:widowControl w:val="0"/>
      <w:suppressAutoHyphens/>
      <w:spacing w:after="120" w:line="240" w:lineRule="atLeast"/>
    </w:pPr>
    <w:rPr>
      <w:rFonts w:ascii="Amnesty Trade Gothic" w:eastAsia="Times New Roman" w:hAnsi="Amnesty Trade Gothic" w:cs="Times New Roman"/>
      <w:color w:val="000000"/>
      <w:sz w:val="18"/>
      <w:szCs w:val="24"/>
      <w:lang w:val="en-GB" w:eastAsia="ar-SA"/>
    </w:rPr>
  </w:style>
  <w:style w:type="character" w:customStyle="1" w:styleId="CorpsdetexteCar">
    <w:name w:val="Corps de texte Car"/>
    <w:basedOn w:val="Policepardfaut"/>
    <w:link w:val="Corpsdetexte"/>
    <w:uiPriority w:val="89"/>
    <w:semiHidden/>
    <w:rsid w:val="006B29BE"/>
    <w:rPr>
      <w:rFonts w:ascii="Amnesty Trade Gothic" w:eastAsia="Times New Roman" w:hAnsi="Amnesty Trade Gothic" w:cs="Times New Roman"/>
      <w:color w:val="000000"/>
      <w:sz w:val="18"/>
      <w:szCs w:val="24"/>
      <w:lang w:val="en-GB" w:eastAsia="ar-SA"/>
    </w:rPr>
  </w:style>
  <w:style w:type="paragraph" w:customStyle="1" w:styleId="RTsub-sub-subheading">
    <w:name w:val="RT sub-sub-sub heading"/>
    <w:basedOn w:val="RTBodyText"/>
    <w:semiHidden/>
    <w:qFormat/>
    <w:rsid w:val="00F73607"/>
    <w:rPr>
      <w:b/>
    </w:rPr>
  </w:style>
  <w:style w:type="paragraph" w:customStyle="1" w:styleId="RTSmallheadingCAPS">
    <w:name w:val="RT Small heading CAPS"/>
    <w:basedOn w:val="Normal"/>
    <w:uiPriority w:val="6"/>
    <w:qFormat/>
    <w:rsid w:val="00B67C03"/>
    <w:pPr>
      <w:keepNext/>
      <w:spacing w:line="320" w:lineRule="exact"/>
    </w:pPr>
    <w:rPr>
      <w:rFonts w:asciiTheme="majorHAnsi" w:eastAsiaTheme="minorHAnsi" w:hAnsiTheme="majorHAnsi" w:cs="Times New Roman"/>
      <w:b/>
      <w:caps/>
      <w:color w:val="000000"/>
      <w:sz w:val="22"/>
      <w:szCs w:val="32"/>
      <w:lang w:val="en-GB" w:eastAsia="en-GB"/>
    </w:rPr>
  </w:style>
  <w:style w:type="paragraph" w:customStyle="1" w:styleId="Footnotes">
    <w:name w:val="Footnotes"/>
    <w:basedOn w:val="RTBodyText"/>
    <w:uiPriority w:val="99"/>
    <w:semiHidden/>
    <w:qFormat/>
    <w:rsid w:val="002C2DB2"/>
    <w:rPr>
      <w:sz w:val="14"/>
    </w:rPr>
  </w:style>
  <w:style w:type="paragraph" w:customStyle="1" w:styleId="RTSubheadingnonumbers">
    <w:name w:val="RT Subheading (no numbers)"/>
    <w:basedOn w:val="RTNumberedHeading"/>
    <w:next w:val="RTBodyText"/>
    <w:uiPriority w:val="5"/>
    <w:qFormat/>
    <w:rsid w:val="002E16BE"/>
    <w:pPr>
      <w:numPr>
        <w:ilvl w:val="0"/>
        <w:numId w:val="0"/>
      </w:numPr>
      <w:tabs>
        <w:tab w:val="clear" w:pos="567"/>
      </w:tabs>
      <w:spacing w:before="360" w:after="113" w:line="320" w:lineRule="exact"/>
      <w:outlineLvl w:val="2"/>
    </w:pPr>
    <w:rPr>
      <w:sz w:val="32"/>
    </w:rPr>
  </w:style>
  <w:style w:type="paragraph" w:customStyle="1" w:styleId="RTNumberedSubheading">
    <w:name w:val="RT Numbered Subheading"/>
    <w:basedOn w:val="RTSubheadingnonumbers"/>
    <w:next w:val="RTBodyText"/>
    <w:uiPriority w:val="4"/>
    <w:qFormat/>
    <w:rsid w:val="00262112"/>
    <w:pPr>
      <w:keepLines/>
      <w:numPr>
        <w:ilvl w:val="2"/>
        <w:numId w:val="3"/>
      </w:numPr>
      <w:tabs>
        <w:tab w:val="left" w:pos="652"/>
      </w:tabs>
      <w:spacing w:line="252" w:lineRule="auto"/>
      <w:ind w:left="0" w:firstLine="0"/>
      <w:contextualSpacing w:val="0"/>
    </w:pPr>
  </w:style>
  <w:style w:type="paragraph" w:customStyle="1" w:styleId="RTCasestudytitle">
    <w:name w:val="RT Case study title"/>
    <w:basedOn w:val="Normal"/>
    <w:uiPriority w:val="97"/>
    <w:qFormat/>
    <w:rsid w:val="00753EB0"/>
    <w:rPr>
      <w:rFonts w:ascii="Amnesty Trade Gothic Light" w:hAnsi="Amnesty Trade Gothic Light"/>
      <w:i/>
    </w:rPr>
  </w:style>
  <w:style w:type="paragraph" w:customStyle="1" w:styleId="RTFootnotetext">
    <w:name w:val="RT Footnote text"/>
    <w:basedOn w:val="Notedebasdepage"/>
    <w:link w:val="RTFootnotetextChar"/>
    <w:uiPriority w:val="97"/>
    <w:qFormat/>
    <w:rsid w:val="00281BFA"/>
    <w:pPr>
      <w:spacing w:after="80"/>
    </w:pPr>
  </w:style>
  <w:style w:type="character" w:customStyle="1" w:styleId="RTFootnotetextChar">
    <w:name w:val="RT Footnote text Char"/>
    <w:basedOn w:val="NotedebasdepageCar"/>
    <w:link w:val="RTFootnotetext"/>
    <w:uiPriority w:val="97"/>
    <w:rsid w:val="00281BFA"/>
    <w:rPr>
      <w:sz w:val="14"/>
      <w:szCs w:val="24"/>
    </w:rPr>
  </w:style>
  <w:style w:type="paragraph" w:customStyle="1" w:styleId="RTTitle-NonTOC">
    <w:name w:val="RT Title - Non TOC"/>
    <w:basedOn w:val="RTTitlenonumbers"/>
    <w:uiPriority w:val="99"/>
    <w:qFormat/>
    <w:rsid w:val="003C08D2"/>
    <w:pPr>
      <w:outlineLvl w:val="9"/>
    </w:pPr>
  </w:style>
  <w:style w:type="paragraph" w:customStyle="1" w:styleId="RTIndentedBulletText">
    <w:name w:val="RT Indented Bullet Text"/>
    <w:basedOn w:val="RTBulletText"/>
    <w:uiPriority w:val="11"/>
    <w:qFormat/>
    <w:rsid w:val="0038299B"/>
    <w:pPr>
      <w:numPr>
        <w:ilvl w:val="2"/>
        <w:numId w:val="11"/>
      </w:numPr>
      <w:tabs>
        <w:tab w:val="left" w:pos="1134"/>
      </w:tabs>
      <w:ind w:left="1134" w:hanging="283"/>
    </w:pPr>
  </w:style>
  <w:style w:type="paragraph" w:customStyle="1" w:styleId="RTFootertitle">
    <w:name w:val="RT Footer title"/>
    <w:basedOn w:val="Pieddepage"/>
    <w:uiPriority w:val="99"/>
    <w:qFormat/>
    <w:rsid w:val="001D7DAE"/>
    <w:rPr>
      <w:rFonts w:ascii="Amnesty Trade Gothic Cn" w:hAnsi="Amnesty Trade Gothic Cn"/>
      <w:b/>
    </w:rPr>
  </w:style>
  <w:style w:type="paragraph" w:styleId="Rvision">
    <w:name w:val="Revision"/>
    <w:hidden/>
    <w:uiPriority w:val="99"/>
    <w:semiHidden/>
    <w:rsid w:val="003D717F"/>
    <w:rPr>
      <w:rFonts w:ascii="Amnesty Trade Gothic Light Obl" w:hAnsi="Amnesty Trade Gothic Light Obl"/>
      <w:sz w:val="14"/>
    </w:rPr>
  </w:style>
  <w:style w:type="paragraph" w:styleId="Paragraphedeliste">
    <w:name w:val="List Paragraph"/>
    <w:basedOn w:val="Normal"/>
    <w:uiPriority w:val="34"/>
    <w:qFormat/>
    <w:locked/>
    <w:rsid w:val="00CD3161"/>
    <w:pPr>
      <w:ind w:left="720"/>
      <w:contextualSpacing/>
    </w:pPr>
  </w:style>
  <w:style w:type="paragraph" w:customStyle="1" w:styleId="RTFrontcovermaintitle">
    <w:name w:val="RT Front cover main title"/>
    <w:next w:val="RTSubheadinglightCAPS"/>
    <w:qFormat/>
    <w:rsid w:val="00552CB7"/>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Amnestyfooter">
    <w:name w:val="RT Amnesty footer"/>
    <w:basedOn w:val="Pieddepage"/>
    <w:uiPriority w:val="99"/>
    <w:qFormat/>
    <w:rsid w:val="00914551"/>
    <w:pPr>
      <w:spacing w:before="80"/>
    </w:pPr>
    <w:rPr>
      <w:rFonts w:ascii="Amnesty Trade Gothic Cn" w:hAnsi="Amnesty Trade Gothic Cn"/>
      <w:caps w:val="0"/>
    </w:rPr>
  </w:style>
  <w:style w:type="paragraph" w:customStyle="1" w:styleId="RTFooterreporttitle">
    <w:name w:val="RT Footer report title"/>
    <w:basedOn w:val="Pieddepage"/>
    <w:uiPriority w:val="99"/>
    <w:qFormat/>
    <w:rsid w:val="00914551"/>
    <w:rPr>
      <w:rFonts w:ascii="Amnesty Trade Gothic Cn" w:hAnsi="Amnesty Trade Gothic Cn"/>
      <w:b/>
    </w:rPr>
  </w:style>
  <w:style w:type="paragraph" w:customStyle="1" w:styleId="RTFooterreportsubtitle">
    <w:name w:val="RT Footer report subtitle"/>
    <w:basedOn w:val="Pieddepage"/>
    <w:uiPriority w:val="99"/>
    <w:qFormat/>
    <w:rsid w:val="00914551"/>
    <w:rPr>
      <w:rFonts w:ascii="Amnesty Trade Gothic Cn" w:hAnsi="Amnesty Trade Gothic Cn"/>
    </w:rPr>
  </w:style>
  <w:style w:type="paragraph" w:customStyle="1" w:styleId="RTBackcoversubheading">
    <w:name w:val="RT Back cover subheading"/>
    <w:basedOn w:val="RTSubheadinglightCAPS"/>
    <w:uiPriority w:val="99"/>
    <w:qFormat/>
    <w:rsid w:val="00472CD3"/>
    <w:pPr>
      <w:framePr w:hSpace="181" w:wrap="around" w:vAnchor="page" w:hAnchor="page" w:x="2042" w:y="13155"/>
      <w:spacing w:after="240"/>
      <w:suppressOverlap/>
    </w:pPr>
    <w:rPr>
      <w:sz w:val="32"/>
      <w:szCs w:val="56"/>
    </w:rPr>
  </w:style>
  <w:style w:type="paragraph" w:customStyle="1" w:styleId="RTBackcoverblurb">
    <w:name w:val="RT Back cover blurb"/>
    <w:basedOn w:val="Backcoverblurb"/>
    <w:uiPriority w:val="99"/>
    <w:qFormat/>
    <w:rsid w:val="00D0792D"/>
    <w:rPr>
      <w:sz w:val="24"/>
    </w:rPr>
  </w:style>
  <w:style w:type="character" w:styleId="Marquedecommentaire">
    <w:name w:val="annotation reference"/>
    <w:basedOn w:val="Policepardfaut"/>
    <w:unhideWhenUsed/>
    <w:locked/>
    <w:rsid w:val="00F10C8F"/>
    <w:rPr>
      <w:rFonts w:ascii="Arial" w:hAnsi="Arial"/>
      <w:sz w:val="16"/>
      <w:szCs w:val="16"/>
    </w:rPr>
  </w:style>
  <w:style w:type="paragraph" w:styleId="Commentaire">
    <w:name w:val="annotation text"/>
    <w:basedOn w:val="Normal"/>
    <w:link w:val="CommentaireCar"/>
    <w:unhideWhenUsed/>
    <w:locked/>
    <w:rsid w:val="00F10C8F"/>
    <w:rPr>
      <w:rFonts w:ascii="Arial" w:hAnsi="Arial"/>
      <w:sz w:val="20"/>
    </w:rPr>
  </w:style>
  <w:style w:type="character" w:customStyle="1" w:styleId="CommentaireCar">
    <w:name w:val="Commentaire Car"/>
    <w:basedOn w:val="Policepardfaut"/>
    <w:link w:val="Commentaire"/>
    <w:rsid w:val="00F10C8F"/>
    <w:rPr>
      <w:rFonts w:ascii="Arial" w:hAnsi="Arial"/>
    </w:rPr>
  </w:style>
  <w:style w:type="paragraph" w:styleId="Objetducommentaire">
    <w:name w:val="annotation subject"/>
    <w:basedOn w:val="Commentaire"/>
    <w:next w:val="Commentaire"/>
    <w:link w:val="ObjetducommentaireCar"/>
    <w:uiPriority w:val="99"/>
    <w:semiHidden/>
    <w:unhideWhenUsed/>
    <w:locked/>
    <w:rsid w:val="00F10C8F"/>
    <w:rPr>
      <w:b/>
      <w:bCs/>
    </w:rPr>
  </w:style>
  <w:style w:type="character" w:customStyle="1" w:styleId="ObjetducommentaireCar">
    <w:name w:val="Objet du commentaire Car"/>
    <w:basedOn w:val="CommentaireCar"/>
    <w:link w:val="Objetducommentaire"/>
    <w:uiPriority w:val="99"/>
    <w:semiHidden/>
    <w:rsid w:val="00F10C8F"/>
    <w:rPr>
      <w:rFonts w:ascii="Arial" w:hAnsi="Arial"/>
      <w:b/>
      <w:bCs/>
    </w:rPr>
  </w:style>
  <w:style w:type="paragraph" w:customStyle="1" w:styleId="AIBodyText">
    <w:name w:val="AI Body Text"/>
    <w:basedOn w:val="Normal"/>
    <w:link w:val="AIBodyTextChar"/>
    <w:uiPriority w:val="99"/>
    <w:qFormat/>
    <w:rsid w:val="00207EC9"/>
    <w:pPr>
      <w:suppressAutoHyphens/>
      <w:spacing w:after="120" w:line="240" w:lineRule="exact"/>
    </w:pPr>
    <w:rPr>
      <w:rFonts w:asciiTheme="minorHAnsi" w:hAnsiTheme="minorHAnsi"/>
      <w:sz w:val="18"/>
      <w:lang w:val="en-GB"/>
    </w:rPr>
  </w:style>
  <w:style w:type="character" w:customStyle="1" w:styleId="AIBodyTextChar">
    <w:name w:val="AI Body Text Char"/>
    <w:link w:val="AIBodyText"/>
    <w:uiPriority w:val="99"/>
    <w:qFormat/>
    <w:rsid w:val="00207EC9"/>
    <w:rPr>
      <w:rFonts w:asciiTheme="minorHAnsi" w:hAnsiTheme="minorHAnsi"/>
      <w:sz w:val="18"/>
      <w:lang w:val="en-GB"/>
    </w:rPr>
  </w:style>
  <w:style w:type="character" w:styleId="Lienhypertexte">
    <w:name w:val="Hyperlink"/>
    <w:basedOn w:val="Policepardfaut"/>
    <w:uiPriority w:val="99"/>
    <w:unhideWhenUsed/>
    <w:locked/>
    <w:rsid w:val="006D0F3B"/>
    <w:rPr>
      <w:color w:val="000000" w:themeColor="hyperlink"/>
      <w:u w:val="single"/>
    </w:rPr>
  </w:style>
  <w:style w:type="table" w:customStyle="1" w:styleId="TableGrid1">
    <w:name w:val="Table Grid1"/>
    <w:basedOn w:val="TableauNormal"/>
    <w:next w:val="Grilledutableau"/>
    <w:uiPriority w:val="59"/>
    <w:locked/>
    <w:rsid w:val="008E6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IBulletList">
    <w:name w:val="AI Bullet List"/>
    <w:rsid w:val="007C3998"/>
    <w:pPr>
      <w:numPr>
        <w:numId w:val="28"/>
      </w:numPr>
    </w:pPr>
  </w:style>
  <w:style w:type="paragraph" w:styleId="Lgende">
    <w:name w:val="caption"/>
    <w:basedOn w:val="Normal"/>
    <w:next w:val="Normal"/>
    <w:unhideWhenUsed/>
    <w:qFormat/>
    <w:locked/>
    <w:rsid w:val="007C3998"/>
    <w:pPr>
      <w:widowControl w:val="0"/>
      <w:suppressAutoHyphens/>
      <w:spacing w:after="200"/>
    </w:pPr>
    <w:rPr>
      <w:rFonts w:ascii="Amnesty Trade Gothic" w:eastAsia="Times New Roman" w:hAnsi="Amnesty Trade Gothic" w:cs="Times New Roman"/>
      <w:i/>
      <w:iCs/>
      <w:color w:val="808080" w:themeColor="text2"/>
      <w:sz w:val="18"/>
      <w:szCs w:val="18"/>
      <w:lang w:val="en-GB" w:eastAsia="ar-SA"/>
    </w:rPr>
  </w:style>
  <w:style w:type="numbering" w:customStyle="1" w:styleId="AIBulletList1">
    <w:name w:val="AI Bullet List1"/>
    <w:rsid w:val="007C3998"/>
  </w:style>
  <w:style w:type="numbering" w:customStyle="1" w:styleId="AIBulletList2">
    <w:name w:val="AI Bullet List2"/>
    <w:rsid w:val="007C3998"/>
  </w:style>
  <w:style w:type="numbering" w:customStyle="1" w:styleId="AIBulletList3">
    <w:name w:val="AI Bullet List3"/>
    <w:rsid w:val="007C3998"/>
  </w:style>
  <w:style w:type="paragraph" w:styleId="Sansinterligne">
    <w:name w:val="No Spacing"/>
    <w:uiPriority w:val="1"/>
    <w:qFormat/>
    <w:locked/>
    <w:rsid w:val="007C3998"/>
    <w:pPr>
      <w:widowControl w:val="0"/>
      <w:suppressAutoHyphens/>
    </w:pPr>
    <w:rPr>
      <w:rFonts w:ascii="Amnesty Trade Gothic" w:eastAsia="Times New Roman" w:hAnsi="Amnesty Trade Gothic" w:cs="Times New Roman"/>
      <w:color w:val="000000"/>
      <w:sz w:val="18"/>
      <w:szCs w:val="24"/>
      <w:lang w:val="en-GB" w:eastAsia="ar-SA"/>
    </w:rPr>
  </w:style>
  <w:style w:type="character" w:styleId="Accentuation">
    <w:name w:val="Emphasis"/>
    <w:basedOn w:val="Policepardfaut"/>
    <w:uiPriority w:val="20"/>
    <w:qFormat/>
    <w:locked/>
    <w:rsid w:val="007C3998"/>
    <w:rPr>
      <w:i/>
      <w:iCs/>
    </w:rPr>
  </w:style>
  <w:style w:type="paragraph" w:styleId="NormalWeb">
    <w:name w:val="Normal (Web)"/>
    <w:basedOn w:val="Normal"/>
    <w:uiPriority w:val="99"/>
    <w:unhideWhenUsed/>
    <w:locked/>
    <w:rsid w:val="007C3998"/>
    <w:pPr>
      <w:spacing w:before="100" w:beforeAutospacing="1" w:after="100" w:afterAutospacing="1"/>
    </w:pPr>
    <w:rPr>
      <w:rFonts w:ascii="Times New Roman" w:eastAsia="Times New Roman" w:hAnsi="Times New Roman" w:cs="Times New Roman"/>
      <w:color w:val="auto"/>
      <w:sz w:val="24"/>
      <w:szCs w:val="24"/>
    </w:rPr>
  </w:style>
  <w:style w:type="numbering" w:customStyle="1" w:styleId="AINumberedList">
    <w:name w:val="AI Numbered List"/>
    <w:rsid w:val="007C3998"/>
    <w:pPr>
      <w:numPr>
        <w:numId w:val="30"/>
      </w:numPr>
    </w:pPr>
  </w:style>
  <w:style w:type="numbering" w:customStyle="1" w:styleId="AINumberedList1">
    <w:name w:val="AI Numbered List1"/>
    <w:rsid w:val="007C3998"/>
  </w:style>
  <w:style w:type="paragraph" w:customStyle="1" w:styleId="textbox">
    <w:name w:val="textbox"/>
    <w:basedOn w:val="Normal"/>
    <w:rsid w:val="007C3998"/>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amnest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mailto:info@amnesty.org" TargetMode="External"/><Relationship Id="rId1" Type="http://schemas.openxmlformats.org/officeDocument/2006/relationships/image" Target="media/image5.png"/><Relationship Id="rId4" Type="http://schemas.openxmlformats.org/officeDocument/2006/relationships/hyperlink" Target="http://www.facebook.com/AmnestyGlobal" TargetMode="External"/></Relationships>
</file>

<file path=word/theme/theme1.xml><?xml version="1.0" encoding="utf-8"?>
<a:theme xmlns:a="http://schemas.openxmlformats.org/drawingml/2006/main" name="AI ">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9563F-9160-485C-BEC9-2074237D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16</Pages>
  <Words>7318</Words>
  <Characters>40249</Characters>
  <Application>Microsoft Office Word</Application>
  <DocSecurity>0</DocSecurity>
  <Lines>335</Lines>
  <Paragraphs>94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«Partir ou mourir» (Résumé)</vt:lpstr>
      <vt:lpstr>Report</vt:lpstr>
    </vt:vector>
  </TitlesOfParts>
  <Company>Amnesty International</Company>
  <LinksUpToDate>false</LinksUpToDate>
  <CharactersWithSpaces>47473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«Partir ou mourir» (Résumé)</dc:title>
  <dc:subject>Les déplacements forcés de population au titre des accords de "réconciliation" en Syrie</dc:subject>
  <dc:creator>AILRC-FR</dc:creator>
  <cp:keywords/>
  <dc:description>Novembre 2017</dc:description>
  <cp:lastModifiedBy>Sabine Vandame</cp:lastModifiedBy>
  <cp:revision>63</cp:revision>
  <cp:lastPrinted>2017-11-13T15:39:00Z</cp:lastPrinted>
  <dcterms:created xsi:type="dcterms:W3CDTF">2017-11-03T16:41:00Z</dcterms:created>
  <dcterms:modified xsi:type="dcterms:W3CDTF">2017-11-13T16:07:00Z</dcterms:modified>
  <cp:category>Document public - Synthèse</cp:category>
</cp:coreProperties>
</file>